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C7" w:rsidRPr="00C11E93" w:rsidRDefault="008D43C7" w:rsidP="00CD4590">
      <w:pPr>
        <w:pStyle w:val="Header"/>
        <w:spacing w:line="20" w:lineRule="atLeast"/>
        <w:ind w:left="3119" w:right="-511"/>
        <w:rPr>
          <w:rFonts w:ascii="Bookman Old Style" w:hAnsi="Bookman Old Style" w:cs="Arial"/>
          <w:b/>
          <w:bCs/>
          <w:sz w:val="24"/>
          <w:szCs w:val="24"/>
        </w:rPr>
      </w:pPr>
      <w:r w:rsidRPr="00C11E93">
        <w:rPr>
          <w:rFonts w:ascii="Bookman Old Style" w:hAnsi="Bookman Old Style" w:cs="Arial"/>
          <w:b/>
          <w:bCs/>
          <w:sz w:val="24"/>
          <w:szCs w:val="24"/>
        </w:rPr>
        <w:t xml:space="preserve">LAMPIRAN </w:t>
      </w:r>
    </w:p>
    <w:p w:rsidR="008D43C7" w:rsidRDefault="008D43C7" w:rsidP="00CD4590">
      <w:pPr>
        <w:pStyle w:val="Header"/>
        <w:spacing w:line="20" w:lineRule="atLeast"/>
        <w:ind w:left="3119" w:right="-511"/>
        <w:jc w:val="both"/>
        <w:rPr>
          <w:rFonts w:ascii="Bookman Old Style" w:hAnsi="Bookman Old Style" w:cs="Arial"/>
          <w:b/>
          <w:bCs/>
          <w:sz w:val="24"/>
          <w:szCs w:val="24"/>
        </w:rPr>
      </w:pPr>
      <w:r w:rsidRPr="00C11E93">
        <w:rPr>
          <w:rFonts w:ascii="Bookman Old Style" w:hAnsi="Bookman Old Style" w:cs="Arial"/>
          <w:b/>
          <w:bCs/>
          <w:sz w:val="24"/>
          <w:szCs w:val="24"/>
        </w:rPr>
        <w:t xml:space="preserve">KEPUTUSAN REKTOR </w:t>
      </w:r>
    </w:p>
    <w:p w:rsidR="008D43C7" w:rsidRPr="00C11E93" w:rsidRDefault="008D43C7" w:rsidP="00CD4590">
      <w:pPr>
        <w:pStyle w:val="Header"/>
        <w:spacing w:line="20" w:lineRule="atLeast"/>
        <w:ind w:left="3119" w:right="-511"/>
        <w:jc w:val="both"/>
        <w:rPr>
          <w:rFonts w:ascii="Bookman Old Style" w:hAnsi="Bookman Old Style" w:cs="Arial"/>
          <w:b/>
          <w:bCs/>
          <w:sz w:val="24"/>
          <w:szCs w:val="24"/>
        </w:rPr>
      </w:pPr>
      <w:r w:rsidRPr="00C11E93">
        <w:rPr>
          <w:rFonts w:ascii="Bookman Old Style" w:hAnsi="Bookman Old Style" w:cs="Arial"/>
          <w:b/>
          <w:bCs/>
          <w:sz w:val="24"/>
          <w:szCs w:val="24"/>
        </w:rPr>
        <w:t>UNIVERSITAS ISLAM NEGERI WALISONGO SEMARANG</w:t>
      </w:r>
      <w:r>
        <w:rPr>
          <w:rFonts w:ascii="Bookman Old Style" w:hAnsi="Bookman Old Style" w:cs="Arial"/>
          <w:b/>
          <w:bCs/>
          <w:sz w:val="24"/>
          <w:szCs w:val="24"/>
        </w:rPr>
        <w:t xml:space="preserve"> NOMOR 401</w:t>
      </w:r>
      <w:r w:rsidRPr="00C11E93">
        <w:rPr>
          <w:rFonts w:ascii="Bookman Old Style" w:hAnsi="Bookman Old Style" w:cs="Arial"/>
          <w:b/>
          <w:bCs/>
          <w:sz w:val="24"/>
          <w:szCs w:val="24"/>
        </w:rPr>
        <w:t xml:space="preserve"> TAHUN 2017</w:t>
      </w:r>
    </w:p>
    <w:p w:rsidR="008D43C7" w:rsidRDefault="008D43C7" w:rsidP="00CD4590">
      <w:pPr>
        <w:tabs>
          <w:tab w:val="left" w:pos="1080"/>
          <w:tab w:val="left" w:pos="1260"/>
          <w:tab w:val="left" w:pos="3402"/>
          <w:tab w:val="left" w:pos="4395"/>
        </w:tabs>
        <w:spacing w:after="0" w:line="20" w:lineRule="atLeast"/>
        <w:ind w:left="3119" w:right="-511"/>
        <w:jc w:val="both"/>
        <w:rPr>
          <w:rFonts w:ascii="Bookman Old Style" w:hAnsi="Bookman Old Style" w:cs="Arial"/>
          <w:b/>
          <w:sz w:val="24"/>
          <w:szCs w:val="24"/>
        </w:rPr>
      </w:pPr>
      <w:r w:rsidRPr="00C11E93">
        <w:rPr>
          <w:rFonts w:ascii="Bookman Old Style" w:hAnsi="Bookman Old Style" w:cs="Arial"/>
          <w:b/>
          <w:sz w:val="24"/>
          <w:szCs w:val="24"/>
        </w:rPr>
        <w:t xml:space="preserve">TENTANG </w:t>
      </w:r>
    </w:p>
    <w:p w:rsidR="008D43C7" w:rsidRPr="00C11E93" w:rsidRDefault="008D43C7" w:rsidP="00CD4590">
      <w:pPr>
        <w:tabs>
          <w:tab w:val="left" w:pos="1080"/>
          <w:tab w:val="left" w:pos="1260"/>
          <w:tab w:val="left" w:pos="3402"/>
          <w:tab w:val="left" w:pos="4395"/>
        </w:tabs>
        <w:spacing w:after="0" w:line="20" w:lineRule="atLeast"/>
        <w:ind w:left="3119" w:right="-511"/>
        <w:jc w:val="both"/>
        <w:rPr>
          <w:rFonts w:ascii="Bookman Old Style" w:hAnsi="Bookman Old Style" w:cs="Arial"/>
          <w:b/>
          <w:sz w:val="24"/>
          <w:szCs w:val="24"/>
        </w:rPr>
      </w:pPr>
      <w:r>
        <w:rPr>
          <w:rFonts w:ascii="Bookman Old Style" w:hAnsi="Bookman Old Style" w:cstheme="majorBidi"/>
          <w:b/>
          <w:sz w:val="24"/>
          <w:szCs w:val="24"/>
        </w:rPr>
        <w:t>KEBIJAKAN</w:t>
      </w:r>
      <w:r w:rsidRPr="00C11E93">
        <w:rPr>
          <w:rFonts w:ascii="Bookman Old Style" w:hAnsi="Bookman Old Style" w:cstheme="majorBidi"/>
          <w:b/>
          <w:sz w:val="24"/>
          <w:szCs w:val="24"/>
        </w:rPr>
        <w:t xml:space="preserve"> SISTEM PENJAMINAN MUTU INTERNAL UNIVERSITAS ISLAM NEGERI WALISONGO SEMARANG</w:t>
      </w:r>
    </w:p>
    <w:p w:rsidR="008D43C7" w:rsidRDefault="008D43C7" w:rsidP="00DB3186">
      <w:pPr>
        <w:pStyle w:val="Default"/>
        <w:spacing w:line="276" w:lineRule="auto"/>
        <w:jc w:val="center"/>
        <w:rPr>
          <w:rFonts w:ascii="Bookman Old Style" w:hAnsi="Bookman Old Style" w:cstheme="majorBidi"/>
          <w:b/>
          <w:bCs/>
          <w:color w:val="auto"/>
          <w:sz w:val="28"/>
          <w:lang w:val="en-US"/>
        </w:rPr>
      </w:pPr>
    </w:p>
    <w:p w:rsidR="008D43C7" w:rsidRDefault="008D43C7" w:rsidP="00DB3186">
      <w:pPr>
        <w:pStyle w:val="Default"/>
        <w:spacing w:line="276" w:lineRule="auto"/>
        <w:jc w:val="center"/>
        <w:rPr>
          <w:rFonts w:ascii="Bookman Old Style" w:hAnsi="Bookman Old Style" w:cstheme="majorBidi"/>
          <w:b/>
          <w:bCs/>
          <w:color w:val="auto"/>
          <w:sz w:val="28"/>
          <w:lang w:val="en-US"/>
        </w:rPr>
      </w:pPr>
    </w:p>
    <w:p w:rsidR="008D43C7" w:rsidRDefault="008D43C7" w:rsidP="008D43C7">
      <w:pPr>
        <w:pStyle w:val="Default"/>
        <w:spacing w:line="276" w:lineRule="auto"/>
        <w:ind w:left="360"/>
        <w:jc w:val="center"/>
        <w:rPr>
          <w:rFonts w:ascii="Bookman Old Style" w:hAnsi="Bookman Old Style" w:cstheme="majorBidi"/>
          <w:b/>
          <w:bCs/>
          <w:color w:val="auto"/>
        </w:rPr>
      </w:pPr>
      <w:r w:rsidRPr="008D43C7">
        <w:rPr>
          <w:rFonts w:ascii="Bookman Old Style" w:hAnsi="Bookman Old Style" w:cstheme="majorBidi"/>
          <w:b/>
          <w:bCs/>
          <w:color w:val="auto"/>
        </w:rPr>
        <w:t xml:space="preserve">KEBIJAKAN SISTEM PENJAMINAN MUTU INTERNAL </w:t>
      </w:r>
    </w:p>
    <w:p w:rsidR="00DB3186" w:rsidRPr="008D43C7" w:rsidRDefault="008D43C7" w:rsidP="008D43C7">
      <w:pPr>
        <w:pStyle w:val="Default"/>
        <w:spacing w:line="276" w:lineRule="auto"/>
        <w:ind w:left="360"/>
        <w:jc w:val="center"/>
        <w:rPr>
          <w:rFonts w:ascii="Bookman Old Style" w:hAnsi="Bookman Old Style" w:cstheme="majorBidi"/>
          <w:b/>
          <w:bCs/>
          <w:color w:val="auto"/>
          <w:lang w:val="en-US"/>
        </w:rPr>
      </w:pPr>
      <w:r w:rsidRPr="008D43C7">
        <w:rPr>
          <w:rFonts w:ascii="Bookman Old Style" w:hAnsi="Bookman Old Style" w:cstheme="majorBidi"/>
          <w:b/>
          <w:bCs/>
          <w:color w:val="auto"/>
        </w:rPr>
        <w:t xml:space="preserve">UNIVERSITAS ISLAM NEGERI WALISONGO SEMARANG </w:t>
      </w:r>
    </w:p>
    <w:p w:rsidR="00DB3186" w:rsidRPr="00DB3186" w:rsidRDefault="00DB3186" w:rsidP="00DB3186">
      <w:pPr>
        <w:pStyle w:val="Default"/>
        <w:spacing w:line="276" w:lineRule="auto"/>
        <w:jc w:val="both"/>
        <w:rPr>
          <w:rFonts w:ascii="Bookman Old Style" w:hAnsi="Bookman Old Style" w:cstheme="majorBidi"/>
          <w:b/>
          <w:bCs/>
          <w:color w:val="auto"/>
          <w:lang w:val="en-US"/>
        </w:rPr>
      </w:pPr>
    </w:p>
    <w:p w:rsidR="00DB3186" w:rsidRPr="00DB3186" w:rsidRDefault="00D941EB" w:rsidP="00DB3186">
      <w:pPr>
        <w:pStyle w:val="ListParagraph"/>
        <w:numPr>
          <w:ilvl w:val="0"/>
          <w:numId w:val="10"/>
        </w:numPr>
        <w:autoSpaceDE w:val="0"/>
        <w:autoSpaceDN w:val="0"/>
        <w:adjustRightInd w:val="0"/>
        <w:spacing w:after="0"/>
        <w:jc w:val="both"/>
        <w:outlineLvl w:val="0"/>
        <w:rPr>
          <w:rFonts w:ascii="Bookman Old Style" w:hAnsi="Bookman Old Style" w:cstheme="majorBidi"/>
          <w:b/>
          <w:bCs/>
          <w:color w:val="000000"/>
          <w:sz w:val="24"/>
          <w:szCs w:val="24"/>
          <w:lang w:val="en-US"/>
        </w:rPr>
      </w:pPr>
      <w:bookmarkStart w:id="0" w:name="_Toc499712955"/>
      <w:r w:rsidRPr="00DB3186">
        <w:rPr>
          <w:rFonts w:ascii="Bookman Old Style" w:hAnsi="Bookman Old Style" w:cstheme="majorBidi"/>
          <w:b/>
          <w:bCs/>
          <w:color w:val="000000"/>
          <w:sz w:val="24"/>
          <w:szCs w:val="24"/>
          <w:lang w:val="en-US"/>
        </w:rPr>
        <w:t>VISI, MISI DAN TUJUAN</w:t>
      </w:r>
      <w:bookmarkEnd w:id="0"/>
      <w:r w:rsidRPr="00DB3186">
        <w:rPr>
          <w:rFonts w:ascii="Bookman Old Style" w:hAnsi="Bookman Old Style" w:cstheme="majorBidi"/>
          <w:b/>
          <w:bCs/>
          <w:color w:val="000000"/>
          <w:sz w:val="24"/>
          <w:szCs w:val="24"/>
          <w:lang w:val="en-US"/>
        </w:rPr>
        <w:t xml:space="preserve"> </w:t>
      </w:r>
    </w:p>
    <w:p w:rsidR="00DB3186" w:rsidRPr="00DB3186" w:rsidRDefault="00DB3186" w:rsidP="00DB3186">
      <w:pPr>
        <w:pStyle w:val="ListParagraph"/>
        <w:numPr>
          <w:ilvl w:val="0"/>
          <w:numId w:val="12"/>
        </w:numPr>
        <w:autoSpaceDE w:val="0"/>
        <w:autoSpaceDN w:val="0"/>
        <w:adjustRightInd w:val="0"/>
        <w:spacing w:after="0"/>
        <w:jc w:val="both"/>
        <w:outlineLvl w:val="1"/>
        <w:rPr>
          <w:rFonts w:ascii="Bookman Old Style" w:hAnsi="Bookman Old Style" w:cstheme="majorBidi"/>
          <w:sz w:val="24"/>
          <w:szCs w:val="24"/>
          <w:lang w:val="en-US"/>
        </w:rPr>
      </w:pPr>
      <w:bookmarkStart w:id="1" w:name="_Toc499712956"/>
      <w:r w:rsidRPr="00DB3186">
        <w:rPr>
          <w:rFonts w:ascii="Bookman Old Style" w:hAnsi="Bookman Old Style" w:cstheme="majorBidi"/>
          <w:b/>
          <w:bCs/>
          <w:sz w:val="24"/>
          <w:szCs w:val="24"/>
          <w:lang w:val="en-US"/>
        </w:rPr>
        <w:t>Visi</w:t>
      </w:r>
      <w:bookmarkEnd w:id="1"/>
      <w:r w:rsidRPr="00DB3186">
        <w:rPr>
          <w:rFonts w:ascii="Bookman Old Style" w:hAnsi="Bookman Old Style" w:cstheme="majorBidi"/>
          <w:b/>
          <w:bCs/>
          <w:sz w:val="24"/>
          <w:szCs w:val="24"/>
          <w:lang w:val="en-US"/>
        </w:rPr>
        <w:t xml:space="preserve"> </w:t>
      </w:r>
    </w:p>
    <w:p w:rsidR="00DB3186" w:rsidRPr="00DB3186" w:rsidRDefault="00DB3186" w:rsidP="00DB3186">
      <w:pPr>
        <w:pStyle w:val="Default"/>
        <w:spacing w:line="276" w:lineRule="auto"/>
        <w:ind w:left="720" w:firstLine="720"/>
        <w:jc w:val="both"/>
        <w:rPr>
          <w:rFonts w:ascii="Bookman Old Style" w:hAnsi="Bookman Old Style" w:cstheme="majorBidi"/>
          <w:lang w:val="en-US"/>
        </w:rPr>
      </w:pPr>
      <w:r w:rsidRPr="00DB3186">
        <w:rPr>
          <w:rFonts w:ascii="Bookman Old Style" w:hAnsi="Bookman Old Style" w:cstheme="majorBidi"/>
          <w:lang w:val="en-US"/>
        </w:rPr>
        <w:t xml:space="preserve">Universitas Islam Riset Terdepan Berbasis pada </w:t>
      </w:r>
      <w:r w:rsidRPr="00DB3186">
        <w:rPr>
          <w:rFonts w:ascii="Bookman Old Style" w:hAnsi="Bookman Old Style" w:cstheme="majorBidi"/>
          <w:color w:val="auto"/>
          <w:lang w:val="en-US"/>
        </w:rPr>
        <w:t>Kesatuan</w:t>
      </w:r>
      <w:r w:rsidRPr="00DB3186">
        <w:rPr>
          <w:rFonts w:ascii="Bookman Old Style" w:hAnsi="Bookman Old Style" w:cstheme="majorBidi"/>
          <w:lang w:val="en-US"/>
        </w:rPr>
        <w:t xml:space="preserve"> Ilmu Pengetahuan untuk Kemanusiaan dan Peradaban pada Tahun 2038. </w:t>
      </w:r>
    </w:p>
    <w:p w:rsidR="00DB3186" w:rsidRPr="00DB3186" w:rsidRDefault="00DB3186" w:rsidP="00DB3186">
      <w:pPr>
        <w:pStyle w:val="Default"/>
        <w:spacing w:line="276" w:lineRule="auto"/>
        <w:ind w:left="720" w:firstLine="720"/>
        <w:jc w:val="both"/>
        <w:rPr>
          <w:rFonts w:ascii="Bookman Old Style" w:hAnsi="Bookman Old Style" w:cstheme="majorBidi"/>
          <w:lang w:val="en-US"/>
        </w:rPr>
      </w:pPr>
    </w:p>
    <w:p w:rsidR="00DB3186" w:rsidRPr="00DB3186" w:rsidRDefault="00DB3186" w:rsidP="00DB3186">
      <w:pPr>
        <w:pStyle w:val="ListParagraph"/>
        <w:numPr>
          <w:ilvl w:val="0"/>
          <w:numId w:val="12"/>
        </w:numPr>
        <w:autoSpaceDE w:val="0"/>
        <w:autoSpaceDN w:val="0"/>
        <w:adjustRightInd w:val="0"/>
        <w:spacing w:after="0"/>
        <w:jc w:val="both"/>
        <w:outlineLvl w:val="1"/>
        <w:rPr>
          <w:rFonts w:ascii="Bookman Old Style" w:hAnsi="Bookman Old Style" w:cstheme="majorBidi"/>
          <w:sz w:val="24"/>
          <w:szCs w:val="24"/>
          <w:lang w:val="en-US"/>
        </w:rPr>
      </w:pPr>
      <w:bookmarkStart w:id="2" w:name="_Toc499712957"/>
      <w:r w:rsidRPr="00DB3186">
        <w:rPr>
          <w:rFonts w:ascii="Bookman Old Style" w:hAnsi="Bookman Old Style" w:cstheme="majorBidi"/>
          <w:b/>
          <w:bCs/>
          <w:sz w:val="24"/>
          <w:szCs w:val="24"/>
          <w:lang w:val="en-US"/>
        </w:rPr>
        <w:t>Misi</w:t>
      </w:r>
      <w:bookmarkEnd w:id="2"/>
      <w:r w:rsidRPr="00DB3186">
        <w:rPr>
          <w:rFonts w:ascii="Bookman Old Style" w:hAnsi="Bookman Old Style" w:cstheme="majorBidi"/>
          <w:b/>
          <w:bCs/>
          <w:sz w:val="24"/>
          <w:szCs w:val="24"/>
          <w:lang w:val="en-US"/>
        </w:rPr>
        <w:t xml:space="preserve"> </w:t>
      </w:r>
    </w:p>
    <w:p w:rsidR="00DB3186" w:rsidRPr="00DB3186" w:rsidRDefault="00DB3186" w:rsidP="00DB3186">
      <w:pPr>
        <w:pStyle w:val="ListParagraph"/>
        <w:numPr>
          <w:ilvl w:val="0"/>
          <w:numId w:val="2"/>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Menyelenggarakan pendidikan dan pengajaran IPTEKS berbasis kesatuan ilmu pengetahuan untuk menghasilkan lulusan professional dan berakhlak al-karimah; </w:t>
      </w:r>
    </w:p>
    <w:p w:rsidR="00DB3186" w:rsidRPr="00DB3186" w:rsidRDefault="00DB3186" w:rsidP="00DB3186">
      <w:pPr>
        <w:pStyle w:val="ListParagraph"/>
        <w:numPr>
          <w:ilvl w:val="0"/>
          <w:numId w:val="2"/>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Meningkatkan kualitas penelitian untuk kepentingan Islam, ilmu dan masyarakat; </w:t>
      </w:r>
    </w:p>
    <w:p w:rsidR="00DB3186" w:rsidRPr="00DB3186" w:rsidRDefault="00DB3186" w:rsidP="00DB3186">
      <w:pPr>
        <w:pStyle w:val="ListParagraph"/>
        <w:numPr>
          <w:ilvl w:val="0"/>
          <w:numId w:val="2"/>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Menyelenggarakan pengabdian yang bermanfaat untuk pengembangan masyarakat; </w:t>
      </w:r>
    </w:p>
    <w:p w:rsidR="00DB3186" w:rsidRPr="00DB3186" w:rsidRDefault="00DB3186" w:rsidP="00DB3186">
      <w:pPr>
        <w:pStyle w:val="ListParagraph"/>
        <w:numPr>
          <w:ilvl w:val="0"/>
          <w:numId w:val="2"/>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Menggali, mengembangkan dan menerapkan nilai-nilai kearifan lokal; </w:t>
      </w:r>
    </w:p>
    <w:p w:rsidR="00DB3186" w:rsidRPr="00DB3186" w:rsidRDefault="00DB3186" w:rsidP="00DB3186">
      <w:pPr>
        <w:pStyle w:val="ListParagraph"/>
        <w:numPr>
          <w:ilvl w:val="0"/>
          <w:numId w:val="2"/>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Mengembangkan kerjasama dengan berbagai lembaga dalam skala regional, nasional, dan internasional; </w:t>
      </w:r>
    </w:p>
    <w:p w:rsidR="00DB3186" w:rsidRPr="00DB3186" w:rsidRDefault="00DB3186" w:rsidP="00DB3186">
      <w:pPr>
        <w:pStyle w:val="ListParagraph"/>
        <w:numPr>
          <w:ilvl w:val="0"/>
          <w:numId w:val="2"/>
        </w:numPr>
        <w:autoSpaceDE w:val="0"/>
        <w:autoSpaceDN w:val="0"/>
        <w:adjustRightInd w:val="0"/>
        <w:spacing w:after="0"/>
        <w:jc w:val="both"/>
        <w:rPr>
          <w:rFonts w:ascii="Bookman Old Style" w:hAnsi="Bookman Old Style" w:cstheme="majorBidi"/>
          <w:b/>
          <w:bCs/>
          <w:sz w:val="24"/>
          <w:szCs w:val="24"/>
          <w:lang w:val="en-US"/>
        </w:rPr>
      </w:pPr>
      <w:r w:rsidRPr="00DB3186">
        <w:rPr>
          <w:rFonts w:ascii="Bookman Old Style" w:hAnsi="Bookman Old Style" w:cstheme="majorBidi"/>
          <w:sz w:val="24"/>
          <w:szCs w:val="24"/>
          <w:lang w:val="en-US"/>
        </w:rPr>
        <w:t xml:space="preserve">Mewujudkan tata pengelolaan kelembagaan profesional berstandar internasional. </w:t>
      </w:r>
    </w:p>
    <w:p w:rsidR="00DB3186" w:rsidRPr="00DB3186" w:rsidRDefault="00DB3186" w:rsidP="00DB3186">
      <w:pPr>
        <w:pStyle w:val="ListParagraph"/>
        <w:autoSpaceDE w:val="0"/>
        <w:autoSpaceDN w:val="0"/>
        <w:adjustRightInd w:val="0"/>
        <w:spacing w:after="0"/>
        <w:ind w:left="1070"/>
        <w:jc w:val="both"/>
        <w:rPr>
          <w:rFonts w:ascii="Bookman Old Style" w:hAnsi="Bookman Old Style" w:cstheme="majorBidi"/>
          <w:b/>
          <w:bCs/>
          <w:sz w:val="24"/>
          <w:szCs w:val="24"/>
          <w:lang w:val="en-US"/>
        </w:rPr>
      </w:pPr>
    </w:p>
    <w:p w:rsidR="00DB3186" w:rsidRPr="00DB3186" w:rsidRDefault="00DB3186" w:rsidP="00DB3186">
      <w:pPr>
        <w:pStyle w:val="ListParagraph"/>
        <w:numPr>
          <w:ilvl w:val="0"/>
          <w:numId w:val="12"/>
        </w:numPr>
        <w:autoSpaceDE w:val="0"/>
        <w:autoSpaceDN w:val="0"/>
        <w:adjustRightInd w:val="0"/>
        <w:spacing w:after="0"/>
        <w:jc w:val="both"/>
        <w:outlineLvl w:val="1"/>
        <w:rPr>
          <w:rFonts w:ascii="Bookman Old Style" w:hAnsi="Bookman Old Style" w:cstheme="majorBidi"/>
          <w:sz w:val="24"/>
          <w:szCs w:val="24"/>
          <w:lang w:val="en-US"/>
        </w:rPr>
      </w:pPr>
      <w:bookmarkStart w:id="3" w:name="_Toc499712958"/>
      <w:r w:rsidRPr="00DB3186">
        <w:rPr>
          <w:rFonts w:ascii="Bookman Old Style" w:hAnsi="Bookman Old Style" w:cstheme="majorBidi"/>
          <w:b/>
          <w:bCs/>
          <w:sz w:val="24"/>
          <w:szCs w:val="24"/>
          <w:lang w:val="en-US"/>
        </w:rPr>
        <w:t>Tujuan</w:t>
      </w:r>
      <w:bookmarkEnd w:id="3"/>
      <w:r w:rsidRPr="00DB3186">
        <w:rPr>
          <w:rFonts w:ascii="Bookman Old Style" w:hAnsi="Bookman Old Style" w:cstheme="majorBidi"/>
          <w:b/>
          <w:bCs/>
          <w:sz w:val="24"/>
          <w:szCs w:val="24"/>
          <w:lang w:val="en-US"/>
        </w:rPr>
        <w:t xml:space="preserve"> </w:t>
      </w:r>
    </w:p>
    <w:p w:rsidR="00DB3186" w:rsidRPr="00DB3186" w:rsidRDefault="00DB3186" w:rsidP="00DB3186">
      <w:pPr>
        <w:pStyle w:val="ListParagraph"/>
        <w:numPr>
          <w:ilvl w:val="0"/>
          <w:numId w:val="3"/>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Melahirkan lulusan yang memiliki kapasitas akademik dan profesional dengan keluhuran budi yang mampu menerapkan dan mengembangkan kesatuan ilmu pengetahuan; </w:t>
      </w:r>
    </w:p>
    <w:p w:rsidR="00DB3186" w:rsidRPr="00DB3186" w:rsidRDefault="00DB3186" w:rsidP="00DB3186">
      <w:pPr>
        <w:pStyle w:val="ListParagraph"/>
        <w:numPr>
          <w:ilvl w:val="0"/>
          <w:numId w:val="3"/>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Mengembangkan riset dan pengabdian kepada masyarakat yang kontributif bagi peningkatan kualitas kehidupan masyarakat dalam beragama, berbangsa dan bernegara. </w:t>
      </w:r>
    </w:p>
    <w:p w:rsidR="00D941EB" w:rsidRDefault="00D941EB">
      <w:pPr>
        <w:spacing w:after="160" w:line="259" w:lineRule="auto"/>
        <w:rPr>
          <w:rFonts w:ascii="Bookman Old Style" w:hAnsi="Bookman Old Style" w:cstheme="majorBidi"/>
          <w:b/>
          <w:bCs/>
          <w:sz w:val="24"/>
          <w:szCs w:val="24"/>
          <w:lang w:val="en-US"/>
        </w:rPr>
      </w:pPr>
    </w:p>
    <w:p w:rsidR="00D941EB" w:rsidRDefault="00D941EB">
      <w:pPr>
        <w:spacing w:after="160" w:line="259" w:lineRule="auto"/>
        <w:rPr>
          <w:rFonts w:ascii="Bookman Old Style" w:hAnsi="Bookman Old Style" w:cstheme="majorBidi"/>
          <w:b/>
          <w:bCs/>
          <w:sz w:val="24"/>
          <w:szCs w:val="24"/>
          <w:lang w:val="en-US"/>
        </w:rPr>
      </w:pPr>
    </w:p>
    <w:p w:rsidR="00D941EB" w:rsidRDefault="00D941EB">
      <w:pPr>
        <w:spacing w:after="160" w:line="259" w:lineRule="auto"/>
        <w:rPr>
          <w:rFonts w:ascii="Bookman Old Style" w:hAnsi="Bookman Old Style" w:cstheme="majorBidi"/>
          <w:b/>
          <w:bCs/>
          <w:sz w:val="24"/>
          <w:szCs w:val="24"/>
          <w:lang w:val="en-US"/>
        </w:rPr>
      </w:pPr>
    </w:p>
    <w:p w:rsidR="00D941EB" w:rsidRDefault="00D941EB" w:rsidP="00D941EB">
      <w:pPr>
        <w:spacing w:after="160" w:line="259" w:lineRule="auto"/>
        <w:jc w:val="right"/>
        <w:rPr>
          <w:rFonts w:ascii="Bookman Old Style" w:hAnsi="Bookman Old Style" w:cstheme="majorBidi"/>
          <w:b/>
          <w:bCs/>
          <w:sz w:val="24"/>
          <w:szCs w:val="24"/>
          <w:lang w:val="en-US"/>
        </w:rPr>
      </w:pPr>
      <w:r>
        <w:rPr>
          <w:rFonts w:ascii="Bookman Old Style" w:hAnsi="Bookman Old Style" w:cstheme="majorBidi"/>
          <w:b/>
          <w:bCs/>
          <w:sz w:val="24"/>
          <w:szCs w:val="24"/>
        </w:rPr>
        <w:t xml:space="preserve">B. </w:t>
      </w:r>
      <w:r w:rsidR="00D3448A">
        <w:rPr>
          <w:rFonts w:ascii="Bookman Old Style" w:hAnsi="Bookman Old Style" w:cstheme="majorBidi"/>
          <w:b/>
          <w:bCs/>
          <w:sz w:val="24"/>
          <w:szCs w:val="24"/>
        </w:rPr>
        <w:t>LATAR BELAKANG</w:t>
      </w:r>
      <w:r>
        <w:rPr>
          <w:rFonts w:ascii="Bookman Old Style" w:hAnsi="Bookman Old Style" w:cstheme="majorBidi"/>
          <w:b/>
          <w:bCs/>
          <w:sz w:val="24"/>
          <w:szCs w:val="24"/>
        </w:rPr>
        <w:t>...</w:t>
      </w:r>
      <w:r>
        <w:rPr>
          <w:rFonts w:ascii="Bookman Old Style" w:hAnsi="Bookman Old Style" w:cstheme="majorBidi"/>
          <w:b/>
          <w:bCs/>
          <w:sz w:val="24"/>
          <w:szCs w:val="24"/>
          <w:lang w:val="en-US"/>
        </w:rPr>
        <w:br w:type="page"/>
      </w:r>
    </w:p>
    <w:p w:rsidR="00DB3186" w:rsidRPr="00DB3186" w:rsidRDefault="00DB3186" w:rsidP="00DB3186">
      <w:pPr>
        <w:autoSpaceDE w:val="0"/>
        <w:autoSpaceDN w:val="0"/>
        <w:adjustRightInd w:val="0"/>
        <w:spacing w:after="0"/>
        <w:jc w:val="both"/>
        <w:rPr>
          <w:rFonts w:ascii="Bookman Old Style" w:hAnsi="Bookman Old Style" w:cstheme="majorBidi"/>
          <w:b/>
          <w:bCs/>
          <w:sz w:val="24"/>
          <w:szCs w:val="24"/>
          <w:lang w:val="en-US"/>
        </w:rPr>
      </w:pPr>
    </w:p>
    <w:p w:rsidR="00DB3186" w:rsidRPr="00DB3186" w:rsidRDefault="007D54EF" w:rsidP="00DB3186">
      <w:pPr>
        <w:pStyle w:val="ListParagraph"/>
        <w:numPr>
          <w:ilvl w:val="0"/>
          <w:numId w:val="10"/>
        </w:numPr>
        <w:autoSpaceDE w:val="0"/>
        <w:autoSpaceDN w:val="0"/>
        <w:adjustRightInd w:val="0"/>
        <w:spacing w:after="0"/>
        <w:jc w:val="both"/>
        <w:outlineLvl w:val="0"/>
        <w:rPr>
          <w:rFonts w:ascii="Bookman Old Style" w:hAnsi="Bookman Old Style" w:cstheme="majorBidi"/>
          <w:b/>
          <w:bCs/>
          <w:sz w:val="24"/>
          <w:szCs w:val="24"/>
          <w:lang w:val="en-US"/>
        </w:rPr>
      </w:pPr>
      <w:bookmarkStart w:id="4" w:name="_Toc499712959"/>
      <w:r w:rsidRPr="00DB3186">
        <w:rPr>
          <w:rFonts w:ascii="Bookman Old Style" w:hAnsi="Bookman Old Style" w:cstheme="majorBidi"/>
          <w:b/>
          <w:bCs/>
          <w:sz w:val="24"/>
          <w:szCs w:val="24"/>
          <w:lang w:val="en-US"/>
        </w:rPr>
        <w:t xml:space="preserve">LATAR BELAKANG PERGURUAN TINGGI MENJALANKAN </w:t>
      </w:r>
      <w:bookmarkEnd w:id="4"/>
      <w:r>
        <w:rPr>
          <w:rFonts w:ascii="Bookman Old Style" w:hAnsi="Bookman Old Style" w:cstheme="majorBidi"/>
          <w:b/>
          <w:bCs/>
          <w:sz w:val="24"/>
          <w:szCs w:val="24"/>
        </w:rPr>
        <w:t>SISTEM PENJAMINAN MUTU INTERNAL (SPMI)</w:t>
      </w:r>
    </w:p>
    <w:p w:rsidR="00DB3186" w:rsidRPr="00DB3186" w:rsidRDefault="00DB3186" w:rsidP="00DB3186">
      <w:pPr>
        <w:pStyle w:val="Default"/>
        <w:spacing w:line="276" w:lineRule="auto"/>
        <w:ind w:left="360" w:firstLine="720"/>
        <w:jc w:val="both"/>
        <w:rPr>
          <w:rFonts w:ascii="Bookman Old Style" w:hAnsi="Bookman Old Style" w:cstheme="majorBidi"/>
          <w:color w:val="auto"/>
          <w:lang w:val="en-US"/>
        </w:rPr>
      </w:pPr>
      <w:r w:rsidRPr="00DB3186">
        <w:rPr>
          <w:rFonts w:ascii="Bookman Old Style" w:hAnsi="Bookman Old Style" w:cstheme="majorBidi"/>
          <w:color w:val="auto"/>
          <w:lang w:val="en-US"/>
        </w:rPr>
        <w:t xml:space="preserve">Sistem penjaminan mutu pendidikan tinggi merupakan konsekuensi dari keputusan politik tentang otonomi perguruan tinggi sebagai penyelenggara pendidikan tinggi. Undang-undang Republik Indonesia </w:t>
      </w:r>
      <w:r w:rsidR="00E52FA6" w:rsidRPr="00DB3186">
        <w:rPr>
          <w:rFonts w:ascii="Bookman Old Style" w:hAnsi="Bookman Old Style" w:cstheme="majorBidi"/>
          <w:color w:val="auto"/>
          <w:lang w:val="en-US"/>
        </w:rPr>
        <w:t xml:space="preserve">Nomor </w:t>
      </w:r>
      <w:r w:rsidRPr="00DB3186">
        <w:rPr>
          <w:rFonts w:ascii="Bookman Old Style" w:hAnsi="Bookman Old Style" w:cstheme="majorBidi"/>
          <w:color w:val="auto"/>
          <w:lang w:val="en-US"/>
        </w:rPr>
        <w:t xml:space="preserve">20 </w:t>
      </w:r>
      <w:r w:rsidR="00E52FA6" w:rsidRPr="00DB3186">
        <w:rPr>
          <w:rFonts w:ascii="Bookman Old Style" w:hAnsi="Bookman Old Style" w:cstheme="majorBidi"/>
          <w:color w:val="auto"/>
          <w:lang w:val="en-US"/>
        </w:rPr>
        <w:t xml:space="preserve">Tahun </w:t>
      </w:r>
      <w:r w:rsidRPr="00DB3186">
        <w:rPr>
          <w:rFonts w:ascii="Bookman Old Style" w:hAnsi="Bookman Old Style" w:cstheme="majorBidi"/>
          <w:color w:val="auto"/>
          <w:lang w:val="en-US"/>
        </w:rPr>
        <w:t xml:space="preserve">2003 tentang Sistem Pendidikan Nasional, pasal 50 ayat (6) menyatakan bahwa perguruan tinggi menentukan kebijakan dan memiliki otonomi dalam mengelola pendidikan di lembaganya. Otonomi perguruan tinggi maksudnya adalah kemandirian perguruan tinggi untuk mengelola sendiri lembaganya. Kendali pemerintah atas perguruan tinggi secara bertahap dihapuskan. Perguruan tinggi harus menetapkan, melaksanakan, mengendalikan dan meningkatkan kegiatan penjaminan mutu pendidikan tingginya secara otonom dan mandiri.  </w:t>
      </w:r>
    </w:p>
    <w:p w:rsidR="00DB3186" w:rsidRPr="00DB3186" w:rsidRDefault="00DB3186" w:rsidP="00DB3186">
      <w:pPr>
        <w:pStyle w:val="Default"/>
        <w:spacing w:line="276" w:lineRule="auto"/>
        <w:ind w:left="360" w:firstLine="720"/>
        <w:jc w:val="both"/>
        <w:rPr>
          <w:rFonts w:ascii="Bookman Old Style" w:hAnsi="Bookman Old Style" w:cstheme="majorBidi"/>
          <w:lang w:val="en-US"/>
        </w:rPr>
      </w:pPr>
      <w:r w:rsidRPr="00DB3186">
        <w:rPr>
          <w:rFonts w:ascii="Bookman Old Style" w:hAnsi="Bookman Old Style" w:cstheme="majorBidi"/>
          <w:color w:val="auto"/>
          <w:lang w:val="en-US"/>
        </w:rPr>
        <w:t>Undang-undang No</w:t>
      </w:r>
      <w:r w:rsidR="00E52FA6">
        <w:rPr>
          <w:rFonts w:ascii="Bookman Old Style" w:hAnsi="Bookman Old Style" w:cstheme="majorBidi"/>
          <w:color w:val="auto"/>
        </w:rPr>
        <w:t>mor</w:t>
      </w:r>
      <w:r w:rsidRPr="00DB3186">
        <w:rPr>
          <w:rFonts w:ascii="Bookman Old Style" w:hAnsi="Bookman Old Style" w:cstheme="majorBidi"/>
          <w:color w:val="auto"/>
          <w:lang w:val="en-US"/>
        </w:rPr>
        <w:t xml:space="preserve"> 12 Tahun 2012 tentang Pendidikan Tinggi mengukuhkan integrasi penjaminan mutu pendidikan menjadi sistem penjaminan mutu pendidikan tinggi (SPMDikti), yang terdiri dari sistem penjaminan mutu internal, sistem penjaminan mutu eksternal atau akreditasi dan pangkalan data perguruan tinggi. Pasal 53</w:t>
      </w:r>
      <w:r w:rsidRPr="00DB3186">
        <w:rPr>
          <w:rFonts w:ascii="Bookman Old Style" w:hAnsi="Bookman Old Style" w:cstheme="majorBidi"/>
          <w:color w:val="auto"/>
          <w:lang w:val="en-US"/>
        </w:rPr>
        <w:br/>
        <w:t>Undang-Undang Pendidikan Tinggi menjelaskan sistem penjaminan mutu internal (SPMI) dilaksanakan oleh perguruan tinggi. Sistem penjaminan mutu eksternal (SPME) dilakukan melalui akreditasi oleh BAN-PT atau lembaga akreditasi mandiri (LAM). Pangkalan data pendidikan tinggi (PDDikti) sebagaidasar pelaksanaan SPMI dan SPME yang dikelola oleh setiap perguruan tinggi dan kemenristekdikti.</w:t>
      </w:r>
    </w:p>
    <w:p w:rsidR="00DB3186" w:rsidRPr="00DB3186" w:rsidRDefault="00DB3186" w:rsidP="00DB3186">
      <w:pPr>
        <w:pStyle w:val="Default"/>
        <w:spacing w:line="276" w:lineRule="auto"/>
        <w:ind w:left="360" w:firstLine="720"/>
        <w:jc w:val="both"/>
        <w:rPr>
          <w:rFonts w:ascii="Bookman Old Style" w:hAnsi="Bookman Old Style" w:cstheme="majorBidi"/>
          <w:lang w:val="en-US"/>
        </w:rPr>
      </w:pPr>
      <w:r w:rsidRPr="00DB3186">
        <w:rPr>
          <w:rFonts w:ascii="Bookman Old Style" w:hAnsi="Bookman Old Style" w:cstheme="majorBidi"/>
          <w:lang w:val="en-US"/>
        </w:rPr>
        <w:t xml:space="preserve">Pemenristekdikti </w:t>
      </w:r>
      <w:r w:rsidR="00E52FA6" w:rsidRPr="00DB3186">
        <w:rPr>
          <w:rFonts w:ascii="Bookman Old Style" w:hAnsi="Bookman Old Style" w:cstheme="majorBidi"/>
          <w:lang w:val="en-US"/>
        </w:rPr>
        <w:t>Nomor</w:t>
      </w:r>
      <w:r w:rsidRPr="00DB3186">
        <w:rPr>
          <w:rFonts w:ascii="Bookman Old Style" w:hAnsi="Bookman Old Style" w:cstheme="majorBidi"/>
          <w:lang w:val="en-US"/>
        </w:rPr>
        <w:t xml:space="preserve"> 62 </w:t>
      </w:r>
      <w:r w:rsidR="00E52FA6" w:rsidRPr="00DB3186">
        <w:rPr>
          <w:rFonts w:ascii="Bookman Old Style" w:hAnsi="Bookman Old Style" w:cstheme="majorBidi"/>
          <w:lang w:val="en-US"/>
        </w:rPr>
        <w:t xml:space="preserve">Tahun </w:t>
      </w:r>
      <w:r w:rsidRPr="00DB3186">
        <w:rPr>
          <w:rFonts w:ascii="Bookman Old Style" w:hAnsi="Bookman Old Style" w:cstheme="majorBidi"/>
          <w:lang w:val="en-US"/>
        </w:rPr>
        <w:t xml:space="preserve">2016 tentang Sistem Penjaminan Mutu Pendidikan Tinggi, pasal 5 menjelaskan  sistem penjaminan mutu internal (SPMI) dilakukan melalui tahap penetapan, pelaksanaan, evaluasi (pelaksanaan), pengendalian (pelaksanaan) dan peningkatan (PPEPP) standar pendidikan tinggi.  Pasal 8 menjelaskan perguruan tinggi memiliki tiga tugas dan wewenang, salah satunya adalah menyusun dokumen SPMI, terdiri dari: 1) Dokumen kebijakan SPMI; 2) Dokumen manual SPMI; 3) standar dalam SPMI; 4) Formulir yang digunakan dalam SPMI. </w:t>
      </w:r>
    </w:p>
    <w:p w:rsidR="00DB3186" w:rsidRDefault="008A4776" w:rsidP="00DB3186">
      <w:pPr>
        <w:pStyle w:val="Default"/>
        <w:spacing w:line="276" w:lineRule="auto"/>
        <w:ind w:left="360" w:firstLine="720"/>
        <w:jc w:val="both"/>
        <w:rPr>
          <w:rFonts w:ascii="Bookman Old Style" w:hAnsi="Bookman Old Style" w:cstheme="majorBidi"/>
          <w:lang w:val="en-US"/>
        </w:rPr>
      </w:pPr>
      <w:r>
        <w:rPr>
          <w:rFonts w:ascii="Bookman Old Style" w:hAnsi="Bookman Old Style" w:cstheme="majorBidi"/>
        </w:rPr>
        <w:t>Universitas Islam Negeri Walisongo Semarang (selanjutnya UIN Walisongo)</w:t>
      </w:r>
      <w:r w:rsidR="00DB3186" w:rsidRPr="00DB3186">
        <w:rPr>
          <w:rFonts w:ascii="Bookman Old Style" w:hAnsi="Bookman Old Style" w:cstheme="majorBidi"/>
          <w:lang w:val="en-US"/>
        </w:rPr>
        <w:t xml:space="preserve"> merupakan salah satu pendidikan tinggi di Indonesia. Oleh karenanya UIN Walisongo bermaksud melaksanakan Sistem Penjaminan Mutu Internal (SPMI) sesuai regulasi di atas. SPMI UIN Walisongo dilaksanakan untuk menghadapi Sistem Penjaminan Mutu Eksternal berdasarkan Pangkalan Data UIN Walisongo Semarang. UIN Walisongo memiliki sejarah tentang kelembagaannya dan penjaminan mutunya. UIN Walisongo merupakan hasil alih status IAIN Walisongo menjadi UIN Walisongo.</w:t>
      </w:r>
      <w:r w:rsidR="00DB3186" w:rsidRPr="00DB3186">
        <w:rPr>
          <w:rFonts w:ascii="Bookman Old Style" w:hAnsi="Bookman Old Style" w:cstheme="majorBidi"/>
          <w:rtl/>
          <w:lang w:val="en-US"/>
        </w:rPr>
        <w:t xml:space="preserve"> </w:t>
      </w:r>
      <w:r w:rsidR="00DB3186" w:rsidRPr="00DB3186">
        <w:rPr>
          <w:rFonts w:ascii="Bookman Old Style" w:hAnsi="Bookman Old Style" w:cstheme="majorBidi"/>
          <w:lang w:val="en-US"/>
        </w:rPr>
        <w:t>UIN Walisongo berdiri berdasarkan Peraturan Presiden nomor 130 tahun 2014 tentang perubahan IAIN Walisongo menjadi Universitas Islam Negeri Walisongo. Upacara peresmian UIN Walisongo dilaksanakan pada tanggal 6 April 2015. Dengan demikian UIN Walisongo menjadi kelanjutan dari IAIN Walisongo. IAIN Walisongo berdiri berdasarkan KMA no. 31 tahun 1970 tentang peresmian pembukaan Institut Agama Islam Negeri al-Jamiah “Walisongo” di Semarang Jawa Tengah. Upacara peresmiannya dilaksanakan pada 6 April 1970.</w:t>
      </w:r>
    </w:p>
    <w:p w:rsidR="002C616E" w:rsidRPr="002C616E" w:rsidRDefault="002C616E" w:rsidP="002C616E">
      <w:pPr>
        <w:pStyle w:val="Default"/>
        <w:spacing w:line="276" w:lineRule="auto"/>
        <w:ind w:left="360" w:firstLine="720"/>
        <w:jc w:val="right"/>
        <w:rPr>
          <w:rFonts w:ascii="Bookman Old Style" w:hAnsi="Bookman Old Style" w:cstheme="majorBidi"/>
        </w:rPr>
      </w:pPr>
      <w:r>
        <w:rPr>
          <w:rFonts w:ascii="Bookman Old Style" w:hAnsi="Bookman Old Style" w:cstheme="majorBidi"/>
        </w:rPr>
        <w:t>UIN Walisongo...</w:t>
      </w:r>
    </w:p>
    <w:p w:rsidR="00DB3186" w:rsidRPr="00DB3186" w:rsidRDefault="00DB3186" w:rsidP="00DB3186">
      <w:pPr>
        <w:pStyle w:val="Default"/>
        <w:spacing w:line="276" w:lineRule="auto"/>
        <w:ind w:left="360" w:firstLine="720"/>
        <w:jc w:val="both"/>
        <w:rPr>
          <w:rFonts w:ascii="Bookman Old Style" w:hAnsi="Bookman Old Style" w:cstheme="majorBidi"/>
          <w:lang w:val="en-US"/>
        </w:rPr>
      </w:pPr>
      <w:r w:rsidRPr="00DB3186">
        <w:rPr>
          <w:rFonts w:ascii="Bookman Old Style" w:hAnsi="Bookman Old Style" w:cstheme="majorBidi"/>
          <w:lang w:val="en-US"/>
        </w:rPr>
        <w:lastRenderedPageBreak/>
        <w:t xml:space="preserve">UIN Walisongo memiliki unit yang melakukan penjaminan mutu sejak tahun 2003. Unit tersebut berubah bentuk dan fungsi sejalan dengan tuntutan regulasi penjaminan mutu. Pada tanggal 25 September 2003, Rektor IAIN Walisongo Prof. Dr. H. Abdul Djamil, M.A mengukuhkan pembentukan Unit Peningkatan Mutu Akademik (UPMA) yang mempunyai tugas melakukan peninjauan kurikulum, desain pembelajaran dan metode pengajaran, serta peningkatan kualitas dosen agar mampu berkembang selaras dengan tuntutan zaman. Selain itu, UPMA bertugas merancang konsep pengembangan akademik dan profesionalisme dosen untuk meningkatkan mutu akademik para lulusan IAIN Walisongo. Pasal 112 Statuta No. 59 Tahun 2003 yang menjadi dasar lahirnya UPMA, menyebutkan ada lima tugas pokok yang ditangani UPMA, yaitu: </w:t>
      </w:r>
    </w:p>
    <w:p w:rsidR="00DB3186" w:rsidRPr="00DB3186" w:rsidRDefault="00DB3186" w:rsidP="00DB3186">
      <w:pPr>
        <w:pStyle w:val="ListParagraph"/>
        <w:numPr>
          <w:ilvl w:val="0"/>
          <w:numId w:val="5"/>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Mengembangkan kurikulum IAIN Walisongo; </w:t>
      </w:r>
    </w:p>
    <w:p w:rsidR="00DB3186" w:rsidRPr="00DB3186" w:rsidRDefault="00DB3186" w:rsidP="00DB3186">
      <w:pPr>
        <w:pStyle w:val="ListParagraph"/>
        <w:numPr>
          <w:ilvl w:val="0"/>
          <w:numId w:val="5"/>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Mendesain proses belajar mengajar; </w:t>
      </w:r>
    </w:p>
    <w:p w:rsidR="00DB3186" w:rsidRPr="00DB3186" w:rsidRDefault="00DB3186" w:rsidP="00DB3186">
      <w:pPr>
        <w:pStyle w:val="ListParagraph"/>
        <w:numPr>
          <w:ilvl w:val="0"/>
          <w:numId w:val="5"/>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Meningkatkan kemampuan mengajar dosen; </w:t>
      </w:r>
    </w:p>
    <w:p w:rsidR="00DB3186" w:rsidRPr="00DB3186" w:rsidRDefault="00DB3186" w:rsidP="00DB3186">
      <w:pPr>
        <w:pStyle w:val="ListParagraph"/>
        <w:numPr>
          <w:ilvl w:val="0"/>
          <w:numId w:val="5"/>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Melakukan kajian tentang metode mengajar yang baru dan inovatif; </w:t>
      </w:r>
    </w:p>
    <w:p w:rsidR="00DB3186" w:rsidRPr="00DB3186" w:rsidRDefault="00DB3186" w:rsidP="00DB3186">
      <w:pPr>
        <w:pStyle w:val="ListParagraph"/>
        <w:numPr>
          <w:ilvl w:val="0"/>
          <w:numId w:val="5"/>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Melakukan kajian yang berkaitan dengan upaya peningkatan mutu akademik serta melakukan evaluasi kegiatan dan menyusun laporan kegiatan. </w:t>
      </w:r>
    </w:p>
    <w:p w:rsidR="00DB3186" w:rsidRPr="00DB3186" w:rsidRDefault="00DB3186" w:rsidP="00DB3186">
      <w:pPr>
        <w:autoSpaceDE w:val="0"/>
        <w:autoSpaceDN w:val="0"/>
        <w:adjustRightInd w:val="0"/>
        <w:spacing w:after="0"/>
        <w:ind w:left="360" w:firstLine="720"/>
        <w:jc w:val="both"/>
        <w:rPr>
          <w:rFonts w:ascii="Bookman Old Style" w:hAnsi="Bookman Old Style" w:cstheme="majorBidi"/>
          <w:sz w:val="14"/>
          <w:szCs w:val="24"/>
          <w:lang w:val="en-US"/>
        </w:rPr>
      </w:pPr>
    </w:p>
    <w:p w:rsidR="00DB3186" w:rsidRPr="00DB3186" w:rsidRDefault="00DB3186" w:rsidP="00DB3186">
      <w:pPr>
        <w:autoSpaceDE w:val="0"/>
        <w:autoSpaceDN w:val="0"/>
        <w:adjustRightInd w:val="0"/>
        <w:spacing w:after="0"/>
        <w:ind w:left="360"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Selanjutnya, berdasarkan Statuta </w:t>
      </w:r>
      <w:r w:rsidR="00B85845">
        <w:rPr>
          <w:rFonts w:ascii="Bookman Old Style" w:hAnsi="Bookman Old Style" w:cstheme="majorBidi"/>
          <w:sz w:val="24"/>
          <w:szCs w:val="24"/>
        </w:rPr>
        <w:t xml:space="preserve">Nomor </w:t>
      </w:r>
      <w:r w:rsidRPr="00DB3186">
        <w:rPr>
          <w:rFonts w:ascii="Bookman Old Style" w:hAnsi="Bookman Old Style" w:cstheme="majorBidi"/>
          <w:sz w:val="24"/>
          <w:szCs w:val="24"/>
          <w:lang w:val="en-US"/>
        </w:rPr>
        <w:t xml:space="preserve">38 </w:t>
      </w:r>
      <w:r w:rsidR="00B85845" w:rsidRPr="00DB3186">
        <w:rPr>
          <w:rFonts w:ascii="Bookman Old Style" w:hAnsi="Bookman Old Style" w:cstheme="majorBidi"/>
          <w:sz w:val="24"/>
          <w:szCs w:val="24"/>
          <w:lang w:val="en-US"/>
        </w:rPr>
        <w:t xml:space="preserve">Tahun </w:t>
      </w:r>
      <w:r w:rsidRPr="00DB3186">
        <w:rPr>
          <w:rFonts w:ascii="Bookman Old Style" w:hAnsi="Bookman Old Style" w:cstheme="majorBidi"/>
          <w:sz w:val="24"/>
          <w:szCs w:val="24"/>
          <w:lang w:val="en-US"/>
        </w:rPr>
        <w:t xml:space="preserve">2008, nama UPMA digantikan dengan Pusat Penjaminan Mutu Akademik (PPMA). Perubahan nama UPMA menjadi PPMA membawa perubahan fungsi. Ayat 4 pasal 68 statuta tersebut menyatakan bahwa fungsi PPMA adalah mengukur mutu hasil pendidikan, mendiagnosa kelemahan-kelemahan proses pendidikan, dan membantu jurusan dalam meningkatkan mutu pendidikan. Selanjutnya dalam Statuta IAIN Tahun 2011, ayat (2) pasal 75, disebutkan bahwa tugas PPMA adalah merencanakan, mengendalikan, mempertahankan, dan meningkatkan mutu akademik Universitas menjadi lembaga pendidikan tinggi yang berkualitas dan memiliki daya saing. </w:t>
      </w:r>
    </w:p>
    <w:p w:rsidR="00DB3186" w:rsidRPr="00DB3186" w:rsidRDefault="00DB3186" w:rsidP="00DB3186">
      <w:pPr>
        <w:autoSpaceDE w:val="0"/>
        <w:autoSpaceDN w:val="0"/>
        <w:adjustRightInd w:val="0"/>
        <w:spacing w:after="0"/>
        <w:ind w:left="360" w:firstLine="720"/>
        <w:jc w:val="both"/>
        <w:rPr>
          <w:rFonts w:ascii="Bookman Old Style" w:hAnsi="Bookman Old Style" w:cstheme="majorBidi"/>
          <w:sz w:val="24"/>
          <w:szCs w:val="24"/>
          <w:rtl/>
          <w:lang w:val="en-US"/>
        </w:rPr>
      </w:pPr>
      <w:r w:rsidRPr="00DB3186">
        <w:rPr>
          <w:rFonts w:ascii="Bookman Old Style" w:hAnsi="Bookman Old Style" w:cstheme="majorBidi"/>
          <w:sz w:val="24"/>
          <w:szCs w:val="24"/>
          <w:lang w:val="en-US"/>
        </w:rPr>
        <w:t xml:space="preserve">Keputusan Rektor IAIN Walisongo Nomor 13 </w:t>
      </w:r>
      <w:r w:rsidR="00B85845" w:rsidRPr="00DB3186">
        <w:rPr>
          <w:rFonts w:ascii="Bookman Old Style" w:hAnsi="Bookman Old Style" w:cstheme="majorBidi"/>
          <w:sz w:val="24"/>
          <w:szCs w:val="24"/>
          <w:lang w:val="en-US"/>
        </w:rPr>
        <w:t xml:space="preserve">Tahun </w:t>
      </w:r>
      <w:r w:rsidRPr="00DB3186">
        <w:rPr>
          <w:rFonts w:ascii="Bookman Old Style" w:hAnsi="Bookman Old Style" w:cstheme="majorBidi"/>
          <w:sz w:val="24"/>
          <w:szCs w:val="24"/>
          <w:lang w:val="en-US"/>
        </w:rPr>
        <w:t xml:space="preserve">2012 tentang Pedoman Akademik Program Sarjana (S1) dan Diploma3 (D3) IAIN Walisongo, menyebut bahwa keberadaan PPMA memiliki dua fungsi, yakni: 1) Sebagai </w:t>
      </w:r>
      <w:r w:rsidRPr="00DB3186">
        <w:rPr>
          <w:rFonts w:ascii="Bookman Old Style" w:hAnsi="Bookman Old Style" w:cstheme="majorBidi"/>
          <w:i/>
          <w:iCs/>
          <w:sz w:val="24"/>
          <w:szCs w:val="24"/>
          <w:lang w:val="en-US"/>
        </w:rPr>
        <w:t xml:space="preserve">internal warning system </w:t>
      </w:r>
      <w:r w:rsidRPr="00DB3186">
        <w:rPr>
          <w:rFonts w:ascii="Bookman Old Style" w:hAnsi="Bookman Old Style" w:cstheme="majorBidi"/>
          <w:sz w:val="24"/>
          <w:szCs w:val="24"/>
          <w:lang w:val="en-US"/>
        </w:rPr>
        <w:t xml:space="preserve">bagi IAIN Walisongo agar semua proses akademik berjalan secara berkualitas; 2) Membantu program studi dan Universitas dalam menyiapkan akreditasi eksternal. </w:t>
      </w:r>
    </w:p>
    <w:p w:rsidR="00DB3186" w:rsidRDefault="00DB3186" w:rsidP="00DB3186">
      <w:pPr>
        <w:autoSpaceDE w:val="0"/>
        <w:autoSpaceDN w:val="0"/>
        <w:adjustRightInd w:val="0"/>
        <w:spacing w:after="0"/>
        <w:ind w:left="360"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Dalam perkembangannya, tanggung jawab teknis penjaminan mutu dikoordinasikan oleh Lembaga Penjaminan Mutu. Hal ini sejalan dengan lahirnya Peraturan Menteri Riset, Teknologi dan Pendidikan Tinggi nomor 62 tahun 2016  tentang Sistem Penjaminan Mutu Pendidikan Tinggi. Pasal 8 menyebut bahwa Perguruan Tinggi memiliki tugas dan wewenang dalam sistem penjaminan mutu pendidikan tinggi, diantaranya membentuk Unit Penjaminan Mutu atau mengintegrasikan SPMI pada manajemen perguruan tinggi. Dalam rangka peningkatan mutu penyelenggaraan dan pelayanan pendidikan tinggi dilakukan penataan kembali organisasi dan tata kerja UIN Walisongo. UIN Walisongo membentuk unit penjaminan mutu dengan nama Lembaga Penjaminan Mutu (LPM) berdasarkan Peraturan Menteri Agama Republik Indonesia Nomor 54 </w:t>
      </w:r>
      <w:r w:rsidR="00B85845" w:rsidRPr="00DB3186">
        <w:rPr>
          <w:rFonts w:ascii="Bookman Old Style" w:hAnsi="Bookman Old Style" w:cstheme="majorBidi"/>
          <w:sz w:val="24"/>
          <w:szCs w:val="24"/>
          <w:lang w:val="en-US"/>
        </w:rPr>
        <w:t xml:space="preserve">Tahun </w:t>
      </w:r>
      <w:r w:rsidRPr="00DB3186">
        <w:rPr>
          <w:rFonts w:ascii="Bookman Old Style" w:hAnsi="Bookman Old Style" w:cstheme="majorBidi"/>
          <w:sz w:val="24"/>
          <w:szCs w:val="24"/>
          <w:lang w:val="en-US"/>
        </w:rPr>
        <w:t xml:space="preserve">2015 tentang Organisasi dan Tata Kerja UIN Walisongo.  </w:t>
      </w:r>
    </w:p>
    <w:p w:rsidR="00D92528" w:rsidRPr="00D92528" w:rsidRDefault="00D92528" w:rsidP="00D92528">
      <w:pPr>
        <w:autoSpaceDE w:val="0"/>
        <w:autoSpaceDN w:val="0"/>
        <w:adjustRightInd w:val="0"/>
        <w:spacing w:after="0"/>
        <w:ind w:left="360" w:firstLine="720"/>
        <w:jc w:val="right"/>
        <w:rPr>
          <w:rFonts w:ascii="Bookman Old Style" w:hAnsi="Bookman Old Style" w:cstheme="majorBidi"/>
          <w:sz w:val="24"/>
          <w:szCs w:val="24"/>
          <w:rtl/>
        </w:rPr>
      </w:pPr>
      <w:r>
        <w:rPr>
          <w:rFonts w:ascii="Bookman Old Style" w:hAnsi="Bookman Old Style" w:cstheme="majorBidi"/>
          <w:sz w:val="24"/>
          <w:szCs w:val="24"/>
        </w:rPr>
        <w:t>Undang-undang...</w:t>
      </w:r>
    </w:p>
    <w:p w:rsidR="00DB3186" w:rsidRPr="00DB3186" w:rsidRDefault="00DB3186" w:rsidP="00DB3186">
      <w:pPr>
        <w:autoSpaceDE w:val="0"/>
        <w:autoSpaceDN w:val="0"/>
        <w:adjustRightInd w:val="0"/>
        <w:spacing w:after="0"/>
        <w:ind w:left="360"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lastRenderedPageBreak/>
        <w:t xml:space="preserve">Undang-undang Nomor 12 </w:t>
      </w:r>
      <w:r w:rsidR="00B85845" w:rsidRPr="00DB3186">
        <w:rPr>
          <w:rFonts w:ascii="Bookman Old Style" w:hAnsi="Bookman Old Style" w:cstheme="majorBidi"/>
          <w:sz w:val="24"/>
          <w:szCs w:val="24"/>
          <w:lang w:val="en-US"/>
        </w:rPr>
        <w:t xml:space="preserve">Tahun </w:t>
      </w:r>
      <w:r w:rsidRPr="00DB3186">
        <w:rPr>
          <w:rFonts w:ascii="Bookman Old Style" w:hAnsi="Bookman Old Style" w:cstheme="majorBidi"/>
          <w:sz w:val="24"/>
          <w:szCs w:val="24"/>
          <w:lang w:val="en-US"/>
        </w:rPr>
        <w:t>2012 tentang pendidikan tinggi pasal 51 ayat 1, menyebut bahwa pendidikan tinggi yang bermutu adalah pendidikan tinggi yang menghasilkan lulusan yang mampu secara aktif mengembangkan potensinya dan menghasilkan teknologi dan atau ilmu pengetahuan yang bergunabagi masyarakat, bangsa dan negara. Pasal 51 ayat 2, menyebut pemerintah melaksanakan sistem penjaminan mutu perguruan tinggi untuk menghasilkan pendidikan  bermutu. Pasal 52 ayat 1 menyebut penjaminan mutu pendidikan tinggi merupakan kegiatan sistemik untuk meningkatkan mutu pendidikan tinggi secara berencana dan berkelanjutan. Ayat 2 menyebut Penjaminan mutu dilakukan melalui 5 tahap, yaitu: penetapan, pelaksanaan, evaluasi, pengendalian dan peningkatan standar pendidikan tinggi. Ayat 3 menyebut menteri menetapkan sistem penjaminan mutu pendidikan tinggi dan standar nasional pendidikan tinggi. Ayat 4 menyebut sistem penjaminan mutu didasarkan pada pangkalan data pendidikan tinggi.  Pasal 53 menyebut sistem penjaminan mutu pendidikan tinggi terdiri atas sistem penjaminan mutu internal (SPMI) yang dikembangkan oleh perguruan tinggi dan sistem penjaminan mutu eksternal (SPME) yang dilakukan melalui akreditasi. Ada keterkaitan antara SPMI dan SPME, terutama dalam hal standar.</w:t>
      </w:r>
    </w:p>
    <w:p w:rsidR="00DB3186" w:rsidRPr="00DB3186" w:rsidRDefault="00DB3186" w:rsidP="00DB3186">
      <w:pPr>
        <w:autoSpaceDE w:val="0"/>
        <w:autoSpaceDN w:val="0"/>
        <w:adjustRightInd w:val="0"/>
        <w:spacing w:after="0"/>
        <w:ind w:left="360"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Mengacu pada Pasal 1 Peraturan Menteri Riset, Teknologi dan Pendidikan Tinggi (permenristekdikti) Nomor</w:t>
      </w:r>
      <w:r w:rsidR="00E2498E">
        <w:rPr>
          <w:rFonts w:ascii="Bookman Old Style" w:hAnsi="Bookman Old Style" w:cstheme="majorBidi"/>
          <w:sz w:val="24"/>
          <w:szCs w:val="24"/>
        </w:rPr>
        <w:t xml:space="preserve"> </w:t>
      </w:r>
      <w:r w:rsidRPr="00DB3186">
        <w:rPr>
          <w:rFonts w:ascii="Bookman Old Style" w:hAnsi="Bookman Old Style" w:cstheme="majorBidi"/>
          <w:sz w:val="24"/>
          <w:szCs w:val="24"/>
          <w:lang w:val="en-US"/>
        </w:rPr>
        <w:t xml:space="preserve">44 Tahun 2015, bahwa standar Nasional Pendidikan tinggi adalah satuan standar yang meliputi standar pendidikan, penelitian dan pengabdian kepada masyarakat. Standar nasional adalah standar minimal pada tiga bidang tersebut. standar pendidikan di perguruan tinggi minimal sama atau melampaui standar nasional pendidikan tinggi tersebut. Permenristekdikti </w:t>
      </w:r>
      <w:r w:rsidR="00E2498E" w:rsidRPr="00DB3186">
        <w:rPr>
          <w:rFonts w:ascii="Bookman Old Style" w:hAnsi="Bookman Old Style" w:cstheme="majorBidi"/>
          <w:sz w:val="24"/>
          <w:szCs w:val="24"/>
          <w:lang w:val="en-US"/>
        </w:rPr>
        <w:t>Nomor</w:t>
      </w:r>
      <w:r w:rsidRPr="00DB3186">
        <w:rPr>
          <w:rFonts w:ascii="Bookman Old Style" w:hAnsi="Bookman Old Style" w:cstheme="majorBidi"/>
          <w:sz w:val="24"/>
          <w:szCs w:val="24"/>
          <w:lang w:val="en-US"/>
        </w:rPr>
        <w:t xml:space="preserve"> 62 </w:t>
      </w:r>
      <w:r w:rsidR="00E2498E" w:rsidRPr="00DB3186">
        <w:rPr>
          <w:rFonts w:ascii="Bookman Old Style" w:hAnsi="Bookman Old Style" w:cstheme="majorBidi"/>
          <w:sz w:val="24"/>
          <w:szCs w:val="24"/>
          <w:lang w:val="en-US"/>
        </w:rPr>
        <w:t xml:space="preserve">Tahun </w:t>
      </w:r>
      <w:r w:rsidRPr="00DB3186">
        <w:rPr>
          <w:rFonts w:ascii="Bookman Old Style" w:hAnsi="Bookman Old Style" w:cstheme="majorBidi"/>
          <w:sz w:val="24"/>
          <w:szCs w:val="24"/>
          <w:lang w:val="en-US"/>
        </w:rPr>
        <w:t xml:space="preserve">2016, pasal 3 menyebut luaran penerapan SPMI yang dilakukan oleh perguruan tinggi digunakan oleh BAN-PT atau LAM untuk penetapan status dan peringkat terakreditasi perguruan tinggi atau program studi. Pasal 4 ayat 4 menyebut standar pendidikan tinggi yang ditetapkan oleh perguruan tinggi disusun dan dikembangkan oleh perguruan tinggi dan ditetapkan dalam peraturan pemimpin perguruan tinggi bagi PTN, setelah disetujui senat pada tingkat perguruan tinggi. </w:t>
      </w:r>
    </w:p>
    <w:p w:rsidR="00DB3186" w:rsidRPr="00DB3186" w:rsidRDefault="00DB3186" w:rsidP="00DB3186">
      <w:pPr>
        <w:autoSpaceDE w:val="0"/>
        <w:autoSpaceDN w:val="0"/>
        <w:adjustRightInd w:val="0"/>
        <w:spacing w:after="0"/>
        <w:ind w:left="360"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Berdasarkan hal tersebut UIN Walisongo bermaksud melaksanakan Sistem Penjaminan Mutu dengan konsekuen. UIN Walisongo akan menyusun dokumen kebijakan SPMI sebagai penentu arah SPMI di UIN Walisongo agar kegiatan penetapan standar, pelaksanaan standar, evaluasi pelaksanaan standar, pengendalian pelaksanaan standar dan peningkatan standar bisa berjalan terarah sesuai kebijakan SPMI UIN Walisongo.</w:t>
      </w:r>
    </w:p>
    <w:p w:rsidR="00DB3186" w:rsidRPr="00DB3186" w:rsidRDefault="00DB3186" w:rsidP="00DB3186">
      <w:pPr>
        <w:autoSpaceDE w:val="0"/>
        <w:autoSpaceDN w:val="0"/>
        <w:adjustRightInd w:val="0"/>
        <w:spacing w:after="0"/>
        <w:ind w:left="360" w:firstLine="720"/>
        <w:jc w:val="both"/>
        <w:rPr>
          <w:rFonts w:ascii="Bookman Old Style" w:hAnsi="Bookman Old Style" w:cstheme="majorBidi"/>
          <w:sz w:val="24"/>
          <w:szCs w:val="24"/>
          <w:lang w:val="en-US"/>
        </w:rPr>
      </w:pPr>
    </w:p>
    <w:p w:rsidR="00DB3186" w:rsidRPr="00DB3186" w:rsidRDefault="00B85845" w:rsidP="00DB3186">
      <w:pPr>
        <w:pStyle w:val="ListParagraph"/>
        <w:numPr>
          <w:ilvl w:val="0"/>
          <w:numId w:val="10"/>
        </w:numPr>
        <w:autoSpaceDE w:val="0"/>
        <w:autoSpaceDN w:val="0"/>
        <w:adjustRightInd w:val="0"/>
        <w:spacing w:after="0"/>
        <w:jc w:val="both"/>
        <w:outlineLvl w:val="0"/>
        <w:rPr>
          <w:rFonts w:ascii="Bookman Old Style" w:hAnsi="Bookman Old Style" w:cstheme="majorBidi"/>
          <w:b/>
          <w:bCs/>
          <w:sz w:val="24"/>
          <w:szCs w:val="24"/>
          <w:rtl/>
          <w:lang w:val="en-US"/>
        </w:rPr>
      </w:pPr>
      <w:bookmarkStart w:id="5" w:name="_Toc499712960"/>
      <w:r w:rsidRPr="00DB3186">
        <w:rPr>
          <w:rFonts w:ascii="Bookman Old Style" w:hAnsi="Bookman Old Style" w:cstheme="majorBidi"/>
          <w:b/>
          <w:bCs/>
          <w:sz w:val="24"/>
          <w:szCs w:val="24"/>
          <w:lang w:val="en-US"/>
        </w:rPr>
        <w:t xml:space="preserve">RUANG LINGKUP KEBIJAKAN </w:t>
      </w:r>
      <w:bookmarkEnd w:id="5"/>
      <w:r>
        <w:rPr>
          <w:rFonts w:ascii="Bookman Old Style" w:hAnsi="Bookman Old Style" w:cstheme="majorBidi"/>
          <w:b/>
          <w:bCs/>
          <w:sz w:val="24"/>
          <w:szCs w:val="24"/>
        </w:rPr>
        <w:t>SISTEM PENJAMINAN MUTU INTERNAL</w:t>
      </w:r>
      <w:r w:rsidR="00936EC1">
        <w:rPr>
          <w:rFonts w:ascii="Bookman Old Style" w:hAnsi="Bookman Old Style" w:cstheme="majorBidi"/>
          <w:b/>
          <w:bCs/>
          <w:sz w:val="24"/>
          <w:szCs w:val="24"/>
        </w:rPr>
        <w:t xml:space="preserve"> (SPMI)</w:t>
      </w:r>
    </w:p>
    <w:p w:rsidR="00DB3186" w:rsidRDefault="00DB3186" w:rsidP="00DB3186">
      <w:pPr>
        <w:autoSpaceDE w:val="0"/>
        <w:autoSpaceDN w:val="0"/>
        <w:adjustRightInd w:val="0"/>
        <w:spacing w:after="0"/>
        <w:ind w:left="360"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Kebijakan SPMI UIN Walisongo Semarang meliputi seluruh aspek penyelenggaraan pendidikan, penelitian dan pengabdian kepada masyarakat, baik akademik maupun non akademik. Kebijakan SPMI diterapkan mulai dari </w:t>
      </w:r>
      <w:r w:rsidRPr="00DB3186">
        <w:rPr>
          <w:rFonts w:ascii="Bookman Old Style" w:hAnsi="Bookman Old Style" w:cstheme="majorBidi"/>
          <w:i/>
          <w:iCs/>
          <w:sz w:val="24"/>
          <w:szCs w:val="24"/>
          <w:lang w:val="en-US"/>
        </w:rPr>
        <w:t>input</w:t>
      </w:r>
      <w:r w:rsidRPr="00DB3186">
        <w:rPr>
          <w:rFonts w:ascii="Bookman Old Style" w:hAnsi="Bookman Old Style" w:cstheme="majorBidi"/>
          <w:sz w:val="24"/>
          <w:szCs w:val="24"/>
          <w:lang w:val="en-US"/>
        </w:rPr>
        <w:t xml:space="preserve">, proses, </w:t>
      </w:r>
      <w:r w:rsidRPr="00DB3186">
        <w:rPr>
          <w:rFonts w:ascii="Bookman Old Style" w:hAnsi="Bookman Old Style" w:cstheme="majorBidi"/>
          <w:i/>
          <w:iCs/>
          <w:sz w:val="24"/>
          <w:szCs w:val="24"/>
          <w:lang w:val="en-US"/>
        </w:rPr>
        <w:t xml:space="preserve">output </w:t>
      </w:r>
      <w:r w:rsidRPr="00DB3186">
        <w:rPr>
          <w:rFonts w:ascii="Bookman Old Style" w:hAnsi="Bookman Old Style" w:cstheme="majorBidi"/>
          <w:sz w:val="24"/>
          <w:szCs w:val="24"/>
          <w:lang w:val="en-US"/>
        </w:rPr>
        <w:t>sampai keluaran/</w:t>
      </w:r>
      <w:r w:rsidRPr="00DB3186">
        <w:rPr>
          <w:rFonts w:ascii="Bookman Old Style" w:hAnsi="Bookman Old Style" w:cstheme="majorBidi"/>
          <w:i/>
          <w:iCs/>
          <w:sz w:val="24"/>
          <w:szCs w:val="24"/>
          <w:lang w:val="en-US"/>
        </w:rPr>
        <w:t>outcome</w:t>
      </w:r>
      <w:r w:rsidRPr="00DB3186">
        <w:rPr>
          <w:rFonts w:ascii="Bookman Old Style" w:hAnsi="Bookman Old Style" w:cstheme="majorBidi"/>
          <w:sz w:val="24"/>
          <w:szCs w:val="24"/>
          <w:lang w:val="en-US"/>
        </w:rPr>
        <w:t xml:space="preserve">. </w:t>
      </w:r>
    </w:p>
    <w:p w:rsidR="00B85845" w:rsidRDefault="00B85845" w:rsidP="00DB3186">
      <w:pPr>
        <w:autoSpaceDE w:val="0"/>
        <w:autoSpaceDN w:val="0"/>
        <w:adjustRightInd w:val="0"/>
        <w:spacing w:after="0"/>
        <w:ind w:left="360" w:firstLine="720"/>
        <w:jc w:val="both"/>
        <w:rPr>
          <w:rFonts w:ascii="Bookman Old Style" w:hAnsi="Bookman Old Style" w:cstheme="majorBidi"/>
          <w:sz w:val="24"/>
          <w:szCs w:val="24"/>
          <w:lang w:val="en-US"/>
        </w:rPr>
      </w:pPr>
    </w:p>
    <w:p w:rsidR="00B85845" w:rsidRDefault="00B85845" w:rsidP="00DB3186">
      <w:pPr>
        <w:autoSpaceDE w:val="0"/>
        <w:autoSpaceDN w:val="0"/>
        <w:adjustRightInd w:val="0"/>
        <w:spacing w:after="0"/>
        <w:ind w:left="360" w:firstLine="720"/>
        <w:jc w:val="both"/>
        <w:rPr>
          <w:rFonts w:ascii="Bookman Old Style" w:hAnsi="Bookman Old Style" w:cstheme="majorBidi"/>
          <w:sz w:val="24"/>
          <w:szCs w:val="24"/>
          <w:lang w:val="en-US"/>
        </w:rPr>
      </w:pPr>
    </w:p>
    <w:p w:rsidR="00B85845" w:rsidRPr="00B85845" w:rsidRDefault="00B85845" w:rsidP="00B85845">
      <w:pPr>
        <w:autoSpaceDE w:val="0"/>
        <w:autoSpaceDN w:val="0"/>
        <w:adjustRightInd w:val="0"/>
        <w:spacing w:after="0"/>
        <w:ind w:left="360" w:firstLine="720"/>
        <w:jc w:val="right"/>
        <w:rPr>
          <w:rFonts w:ascii="Bookman Old Style" w:hAnsi="Bookman Old Style" w:cstheme="majorBidi"/>
          <w:b/>
          <w:sz w:val="24"/>
          <w:szCs w:val="24"/>
        </w:rPr>
      </w:pPr>
      <w:r w:rsidRPr="00B85845">
        <w:rPr>
          <w:rFonts w:ascii="Bookman Old Style" w:hAnsi="Bookman Old Style" w:cstheme="majorBidi"/>
          <w:b/>
          <w:sz w:val="24"/>
          <w:szCs w:val="24"/>
        </w:rPr>
        <w:t>1. Rincian...</w:t>
      </w:r>
    </w:p>
    <w:p w:rsidR="00B85845" w:rsidRDefault="00B85845" w:rsidP="00DB3186">
      <w:pPr>
        <w:autoSpaceDE w:val="0"/>
        <w:autoSpaceDN w:val="0"/>
        <w:adjustRightInd w:val="0"/>
        <w:spacing w:after="0"/>
        <w:ind w:left="360" w:firstLine="720"/>
        <w:jc w:val="both"/>
        <w:rPr>
          <w:rFonts w:ascii="Bookman Old Style" w:hAnsi="Bookman Old Style" w:cstheme="majorBidi"/>
          <w:sz w:val="24"/>
          <w:szCs w:val="24"/>
          <w:lang w:val="en-US"/>
        </w:rPr>
      </w:pPr>
    </w:p>
    <w:p w:rsidR="00DB3186" w:rsidRPr="00DB3186" w:rsidRDefault="00DB3186" w:rsidP="00DB3186">
      <w:pPr>
        <w:pStyle w:val="ListParagraph"/>
        <w:numPr>
          <w:ilvl w:val="0"/>
          <w:numId w:val="1"/>
        </w:numPr>
        <w:autoSpaceDE w:val="0"/>
        <w:autoSpaceDN w:val="0"/>
        <w:adjustRightInd w:val="0"/>
        <w:spacing w:after="0"/>
        <w:ind w:left="709" w:hanging="331"/>
        <w:contextualSpacing w:val="0"/>
        <w:jc w:val="both"/>
        <w:outlineLvl w:val="1"/>
        <w:rPr>
          <w:rFonts w:ascii="Bookman Old Style" w:hAnsi="Bookman Old Style" w:cstheme="majorBidi"/>
          <w:sz w:val="24"/>
          <w:szCs w:val="24"/>
          <w:lang w:val="en-US"/>
        </w:rPr>
      </w:pPr>
      <w:bookmarkStart w:id="6" w:name="_Toc499712961"/>
      <w:r w:rsidRPr="00DB3186">
        <w:rPr>
          <w:rFonts w:ascii="Bookman Old Style" w:hAnsi="Bookman Old Style" w:cstheme="majorBidi"/>
          <w:b/>
          <w:bCs/>
          <w:sz w:val="24"/>
          <w:szCs w:val="24"/>
          <w:lang w:val="en-US"/>
        </w:rPr>
        <w:lastRenderedPageBreak/>
        <w:t>Rincian Kebijakan SPMI</w:t>
      </w:r>
      <w:bookmarkEnd w:id="6"/>
    </w:p>
    <w:p w:rsidR="00DB3186" w:rsidRPr="000B6289" w:rsidRDefault="00DB3186" w:rsidP="00DB3186">
      <w:pPr>
        <w:pStyle w:val="ListParagraph"/>
        <w:numPr>
          <w:ilvl w:val="1"/>
          <w:numId w:val="1"/>
        </w:numPr>
        <w:autoSpaceDE w:val="0"/>
        <w:autoSpaceDN w:val="0"/>
        <w:adjustRightInd w:val="0"/>
        <w:spacing w:after="0"/>
        <w:ind w:left="993" w:hanging="284"/>
        <w:contextualSpacing w:val="0"/>
        <w:jc w:val="both"/>
        <w:rPr>
          <w:rFonts w:ascii="Bookman Old Style" w:hAnsi="Bookman Old Style" w:cstheme="majorBidi"/>
          <w:sz w:val="24"/>
          <w:szCs w:val="24"/>
          <w:lang w:val="en-US"/>
        </w:rPr>
      </w:pPr>
      <w:r w:rsidRPr="000B6289">
        <w:rPr>
          <w:rFonts w:ascii="Bookman Old Style" w:hAnsi="Bookman Old Style" w:cstheme="majorBidi"/>
          <w:sz w:val="24"/>
          <w:szCs w:val="24"/>
          <w:lang w:val="en-US"/>
        </w:rPr>
        <w:t xml:space="preserve">Kebijakan SPMI diarahkan pada penyelenggaraan pendidikan, penelitian dan pengabdian kepada masyarakat untuk menghasilkan lulusan yang berkualitas, sesuai dengan dinamika nasional dan kemajuan IPTEKS yang berbasis pada kesatuan ilmu pengetahuan. </w:t>
      </w:r>
    </w:p>
    <w:p w:rsidR="00DB3186" w:rsidRPr="000B6289" w:rsidRDefault="00DB3186" w:rsidP="00DB3186">
      <w:pPr>
        <w:pStyle w:val="ListParagraph"/>
        <w:numPr>
          <w:ilvl w:val="1"/>
          <w:numId w:val="1"/>
        </w:numPr>
        <w:autoSpaceDE w:val="0"/>
        <w:autoSpaceDN w:val="0"/>
        <w:adjustRightInd w:val="0"/>
        <w:spacing w:after="0"/>
        <w:ind w:left="993" w:hanging="284"/>
        <w:jc w:val="both"/>
        <w:rPr>
          <w:rFonts w:ascii="Bookman Old Style" w:hAnsi="Bookman Old Style" w:cstheme="majorBidi"/>
          <w:sz w:val="24"/>
          <w:szCs w:val="24"/>
          <w:lang w:val="en-US"/>
        </w:rPr>
      </w:pPr>
      <w:r w:rsidRPr="000B6289">
        <w:rPr>
          <w:rFonts w:ascii="Bookman Old Style" w:hAnsi="Bookman Old Style" w:cstheme="majorBidi"/>
          <w:sz w:val="24"/>
          <w:szCs w:val="24"/>
          <w:lang w:val="en-US"/>
        </w:rPr>
        <w:t>Kebijakan SPMI mengarahkan pengelola pendidikan, penelitian dan pengabdian kepada masyarakat, senantiasa melakukan peningkatan mutu secara berkesinambungan dan berkelanjutan dengan menjaga terpeliharanya siklus pengelolaan pendidikan tinggi.</w:t>
      </w:r>
    </w:p>
    <w:p w:rsidR="00DB3186" w:rsidRPr="000B6289" w:rsidRDefault="00DB3186" w:rsidP="00DB3186">
      <w:pPr>
        <w:pStyle w:val="ListParagraph"/>
        <w:numPr>
          <w:ilvl w:val="1"/>
          <w:numId w:val="1"/>
        </w:numPr>
        <w:autoSpaceDE w:val="0"/>
        <w:autoSpaceDN w:val="0"/>
        <w:adjustRightInd w:val="0"/>
        <w:spacing w:after="0"/>
        <w:ind w:left="993" w:hanging="284"/>
        <w:jc w:val="both"/>
        <w:rPr>
          <w:rFonts w:ascii="Bookman Old Style" w:hAnsi="Bookman Old Style" w:cstheme="majorBidi"/>
          <w:sz w:val="24"/>
          <w:szCs w:val="24"/>
          <w:lang w:val="en-US"/>
        </w:rPr>
      </w:pPr>
      <w:r w:rsidRPr="000B6289">
        <w:rPr>
          <w:rFonts w:ascii="Bookman Old Style" w:hAnsi="Bookman Old Style" w:cstheme="majorBidi"/>
          <w:sz w:val="24"/>
          <w:szCs w:val="24"/>
          <w:lang w:val="en-US"/>
        </w:rPr>
        <w:t>Standar Pengelolaan pendidikan, penelitian dan pengabdian kepada masyarakat pada UIN Walisongo diwujudkan dengan penetapan standar SPMI UIN Walisongo.</w:t>
      </w:r>
    </w:p>
    <w:p w:rsidR="00DB3186" w:rsidRPr="000B6289" w:rsidRDefault="00DB3186" w:rsidP="00DB3186">
      <w:pPr>
        <w:pStyle w:val="ListParagraph"/>
        <w:numPr>
          <w:ilvl w:val="1"/>
          <w:numId w:val="1"/>
        </w:numPr>
        <w:autoSpaceDE w:val="0"/>
        <w:autoSpaceDN w:val="0"/>
        <w:adjustRightInd w:val="0"/>
        <w:spacing w:after="0"/>
        <w:ind w:left="993" w:hanging="284"/>
        <w:jc w:val="both"/>
        <w:rPr>
          <w:rFonts w:ascii="Bookman Old Style" w:hAnsi="Bookman Old Style" w:cstheme="majorBidi"/>
          <w:sz w:val="24"/>
          <w:szCs w:val="24"/>
          <w:lang w:val="en-US"/>
        </w:rPr>
      </w:pPr>
      <w:r w:rsidRPr="000B6289">
        <w:rPr>
          <w:rFonts w:ascii="Bookman Old Style" w:hAnsi="Bookman Old Style" w:cstheme="majorBidi"/>
          <w:sz w:val="24"/>
          <w:szCs w:val="24"/>
          <w:lang w:val="en-US"/>
        </w:rPr>
        <w:t>Penetapan Standar SPMI UIN Walisongo dirancang berdasarkan Peraturan Menteri Riset, teknologi dan pendidikan tinggi nomor 44 tahun 2015 tentang Standar Nasional Pendidikan Tinggi (SN-DIKTI) dan Standar Nasional Perguruan Tinggi (SN-PT) UIN Walisongo.</w:t>
      </w:r>
    </w:p>
    <w:p w:rsidR="00DB3186" w:rsidRPr="000B6289" w:rsidRDefault="00DB3186" w:rsidP="00DB3186">
      <w:pPr>
        <w:pStyle w:val="ListParagraph"/>
        <w:numPr>
          <w:ilvl w:val="1"/>
          <w:numId w:val="1"/>
        </w:numPr>
        <w:autoSpaceDE w:val="0"/>
        <w:autoSpaceDN w:val="0"/>
        <w:adjustRightInd w:val="0"/>
        <w:spacing w:after="0"/>
        <w:ind w:left="993" w:hanging="284"/>
        <w:jc w:val="both"/>
        <w:rPr>
          <w:rFonts w:ascii="Bookman Old Style" w:hAnsi="Bookman Old Style" w:cstheme="majorBidi"/>
          <w:sz w:val="24"/>
          <w:szCs w:val="24"/>
          <w:lang w:val="en-US"/>
        </w:rPr>
      </w:pPr>
      <w:r w:rsidRPr="000B6289">
        <w:rPr>
          <w:rFonts w:ascii="Bookman Old Style" w:hAnsi="Bookman Old Style" w:cstheme="majorBidi"/>
          <w:sz w:val="24"/>
          <w:szCs w:val="24"/>
          <w:lang w:val="en-US"/>
        </w:rPr>
        <w:t>Pelaksanaan standar SPMI UIN Walisongo menjadi tanggung jawab pengelola akademik sesuai dengan tingkatannya dan pembagian tugas berdasarkan organisasi dan tata kelola UIN Walisongo, Statuta dan standar SPMI UIN Walisongo.</w:t>
      </w:r>
    </w:p>
    <w:p w:rsidR="00DB3186" w:rsidRPr="000B6289" w:rsidRDefault="00DB3186" w:rsidP="00DB3186">
      <w:pPr>
        <w:pStyle w:val="ListParagraph"/>
        <w:numPr>
          <w:ilvl w:val="1"/>
          <w:numId w:val="1"/>
        </w:numPr>
        <w:autoSpaceDE w:val="0"/>
        <w:autoSpaceDN w:val="0"/>
        <w:adjustRightInd w:val="0"/>
        <w:spacing w:after="0"/>
        <w:ind w:left="993" w:hanging="284"/>
        <w:jc w:val="both"/>
        <w:rPr>
          <w:rFonts w:ascii="Bookman Old Style" w:hAnsi="Bookman Old Style" w:cstheme="majorBidi"/>
          <w:sz w:val="24"/>
          <w:szCs w:val="24"/>
          <w:lang w:val="en-US"/>
        </w:rPr>
      </w:pPr>
      <w:r w:rsidRPr="000B6289">
        <w:rPr>
          <w:rFonts w:ascii="Bookman Old Style" w:hAnsi="Bookman Old Style" w:cstheme="majorBidi"/>
          <w:sz w:val="24"/>
          <w:szCs w:val="24"/>
          <w:lang w:val="en-US"/>
        </w:rPr>
        <w:t xml:space="preserve">Evaluasi pelaksanaan standar SPMI meliputi bidang akademik dan non akademik dan dilakukan secara periodik serta berkesinambungan dalam rangka pencapaian visi, misi dan tujuan UIN Walisongo Semarang. Evaluasi pelaksanaan standar SPMI menghasilkan empat kategori, yaitu: </w:t>
      </w:r>
      <w:r w:rsidRPr="000B6289">
        <w:rPr>
          <w:rFonts w:ascii="Bookman Old Style" w:eastAsia="Calibri" w:hAnsi="Bookman Old Style" w:cs="Times New Roman"/>
          <w:sz w:val="24"/>
          <w:szCs w:val="24"/>
          <w:lang w:val="en-US"/>
        </w:rPr>
        <w:t>1</w:t>
      </w:r>
      <w:r w:rsidRPr="000B6289">
        <w:rPr>
          <w:rFonts w:ascii="Bookman Old Style" w:hAnsi="Bookman Old Style" w:cs="Times New Roman"/>
          <w:sz w:val="24"/>
          <w:szCs w:val="24"/>
          <w:lang w:val="en-US"/>
        </w:rPr>
        <w:t>)</w:t>
      </w:r>
      <w:r w:rsidRPr="000B6289">
        <w:rPr>
          <w:rFonts w:ascii="Bookman Old Style" w:eastAsia="Calibri" w:hAnsi="Bookman Old Style" w:cs="Times New Roman"/>
          <w:sz w:val="24"/>
          <w:szCs w:val="24"/>
          <w:lang w:val="en-US"/>
        </w:rPr>
        <w:t xml:space="preserve"> Sesuai Standar; 2</w:t>
      </w:r>
      <w:r w:rsidRPr="000B6289">
        <w:rPr>
          <w:rFonts w:ascii="Bookman Old Style" w:hAnsi="Bookman Old Style" w:cs="Times New Roman"/>
          <w:sz w:val="24"/>
          <w:szCs w:val="24"/>
          <w:lang w:val="en-US"/>
        </w:rPr>
        <w:t>)</w:t>
      </w:r>
      <w:r w:rsidRPr="000B6289">
        <w:rPr>
          <w:rFonts w:ascii="Bookman Old Style" w:eastAsia="Calibri" w:hAnsi="Bookman Old Style" w:cs="Times New Roman"/>
          <w:sz w:val="24"/>
          <w:szCs w:val="24"/>
          <w:lang w:val="en-US"/>
        </w:rPr>
        <w:t xml:space="preserve"> Melampaui standar; 3</w:t>
      </w:r>
      <w:r w:rsidRPr="000B6289">
        <w:rPr>
          <w:rFonts w:ascii="Bookman Old Style" w:hAnsi="Bookman Old Style" w:cs="Times New Roman"/>
          <w:sz w:val="24"/>
          <w:szCs w:val="24"/>
          <w:lang w:val="en-US"/>
        </w:rPr>
        <w:t>)</w:t>
      </w:r>
      <w:r w:rsidRPr="000B6289">
        <w:rPr>
          <w:rFonts w:ascii="Bookman Old Style" w:eastAsia="Calibri" w:hAnsi="Bookman Old Style" w:cs="Times New Roman"/>
          <w:sz w:val="24"/>
          <w:szCs w:val="24"/>
          <w:lang w:val="en-US"/>
        </w:rPr>
        <w:t xml:space="preserve"> Belum mencapai standar; 4</w:t>
      </w:r>
      <w:r w:rsidRPr="000B6289">
        <w:rPr>
          <w:rFonts w:ascii="Bookman Old Style" w:hAnsi="Bookman Old Style" w:cs="Times New Roman"/>
          <w:sz w:val="24"/>
          <w:szCs w:val="24"/>
          <w:lang w:val="en-US"/>
        </w:rPr>
        <w:t xml:space="preserve">) </w:t>
      </w:r>
      <w:r w:rsidRPr="000B6289">
        <w:rPr>
          <w:rFonts w:ascii="Bookman Old Style" w:eastAsia="Calibri" w:hAnsi="Bookman Old Style" w:cs="Times New Roman"/>
          <w:sz w:val="24"/>
          <w:szCs w:val="24"/>
          <w:lang w:val="en-US"/>
        </w:rPr>
        <w:t>Menyimpang dari standar.</w:t>
      </w:r>
    </w:p>
    <w:p w:rsidR="00DB3186" w:rsidRPr="000B6289" w:rsidRDefault="00DB3186" w:rsidP="00DB3186">
      <w:pPr>
        <w:pStyle w:val="ListParagraph"/>
        <w:numPr>
          <w:ilvl w:val="1"/>
          <w:numId w:val="1"/>
        </w:numPr>
        <w:autoSpaceDE w:val="0"/>
        <w:autoSpaceDN w:val="0"/>
        <w:adjustRightInd w:val="0"/>
        <w:spacing w:after="0"/>
        <w:ind w:left="993" w:hanging="284"/>
        <w:jc w:val="both"/>
        <w:rPr>
          <w:rFonts w:ascii="Bookman Old Style" w:hAnsi="Bookman Old Style" w:cstheme="majorBidi"/>
          <w:sz w:val="24"/>
          <w:szCs w:val="24"/>
          <w:lang w:val="en-US"/>
        </w:rPr>
      </w:pPr>
      <w:r w:rsidRPr="000B6289">
        <w:rPr>
          <w:rFonts w:ascii="Bookman Old Style" w:hAnsi="Bookman Old Style" w:cstheme="majorBidi"/>
          <w:sz w:val="24"/>
          <w:szCs w:val="24"/>
          <w:lang w:val="en-US"/>
        </w:rPr>
        <w:t>Pengendalian pelaksanaan standar SPMI dilakukan untuk menelaah lebih mendalam hasil evaluasi pelaksanaan standar SPMI.</w:t>
      </w:r>
    </w:p>
    <w:p w:rsidR="00DB3186" w:rsidRPr="000B6289" w:rsidRDefault="00DB3186" w:rsidP="00DB3186">
      <w:pPr>
        <w:pStyle w:val="ListParagraph"/>
        <w:numPr>
          <w:ilvl w:val="1"/>
          <w:numId w:val="1"/>
        </w:numPr>
        <w:autoSpaceDE w:val="0"/>
        <w:autoSpaceDN w:val="0"/>
        <w:adjustRightInd w:val="0"/>
        <w:spacing w:after="0"/>
        <w:ind w:left="993" w:hanging="284"/>
        <w:jc w:val="both"/>
        <w:rPr>
          <w:rFonts w:ascii="Bookman Old Style" w:hAnsi="Bookman Old Style" w:cstheme="majorBidi"/>
          <w:sz w:val="24"/>
          <w:szCs w:val="24"/>
          <w:lang w:val="en-US"/>
        </w:rPr>
      </w:pPr>
      <w:r w:rsidRPr="000B6289">
        <w:rPr>
          <w:rFonts w:ascii="Bookman Old Style" w:hAnsi="Bookman Old Style" w:cstheme="majorBidi"/>
          <w:sz w:val="24"/>
          <w:szCs w:val="24"/>
          <w:lang w:val="en-US"/>
        </w:rPr>
        <w:t xml:space="preserve">Peningkatan Standar SPMI dilakukan untuk menindak lanjuti pengendalian pelaksanaan standar. Peningkatan standar bisa dilakukan dalam bentuk kualitatif maupun kuantitatif.   </w:t>
      </w:r>
    </w:p>
    <w:p w:rsidR="00DB3186" w:rsidRPr="00DB3186" w:rsidRDefault="00DB3186" w:rsidP="00DB3186">
      <w:pPr>
        <w:pStyle w:val="ListParagraph"/>
        <w:autoSpaceDE w:val="0"/>
        <w:autoSpaceDN w:val="0"/>
        <w:adjustRightInd w:val="0"/>
        <w:spacing w:after="0"/>
        <w:ind w:left="993"/>
        <w:jc w:val="both"/>
        <w:rPr>
          <w:rFonts w:ascii="Bookman Old Style" w:hAnsi="Bookman Old Style" w:cstheme="majorBidi"/>
          <w:sz w:val="24"/>
          <w:szCs w:val="24"/>
          <w:lang w:val="en-US"/>
        </w:rPr>
      </w:pPr>
    </w:p>
    <w:p w:rsidR="00DB3186" w:rsidRPr="00DB3186" w:rsidRDefault="00DB3186" w:rsidP="00DB3186">
      <w:pPr>
        <w:pStyle w:val="ListParagraph"/>
        <w:numPr>
          <w:ilvl w:val="0"/>
          <w:numId w:val="1"/>
        </w:numPr>
        <w:autoSpaceDE w:val="0"/>
        <w:autoSpaceDN w:val="0"/>
        <w:adjustRightInd w:val="0"/>
        <w:spacing w:after="0"/>
        <w:ind w:left="709" w:hanging="331"/>
        <w:contextualSpacing w:val="0"/>
        <w:jc w:val="both"/>
        <w:outlineLvl w:val="1"/>
        <w:rPr>
          <w:rFonts w:ascii="Bookman Old Style" w:hAnsi="Bookman Old Style" w:cstheme="majorBidi"/>
          <w:sz w:val="24"/>
          <w:szCs w:val="24"/>
          <w:lang w:val="en-US"/>
        </w:rPr>
      </w:pPr>
      <w:bookmarkStart w:id="7" w:name="_Toc499712962"/>
      <w:r w:rsidRPr="00DB3186">
        <w:rPr>
          <w:rFonts w:ascii="Bookman Old Style" w:hAnsi="Bookman Old Style" w:cstheme="majorBidi"/>
          <w:b/>
          <w:bCs/>
          <w:sz w:val="24"/>
          <w:szCs w:val="24"/>
          <w:lang w:val="en-US"/>
        </w:rPr>
        <w:t>Pelaksana Kebijakan</w:t>
      </w:r>
      <w:bookmarkEnd w:id="7"/>
      <w:r w:rsidRPr="00DB3186">
        <w:rPr>
          <w:rFonts w:ascii="Bookman Old Style" w:hAnsi="Bookman Old Style" w:cstheme="majorBidi"/>
          <w:b/>
          <w:bCs/>
          <w:sz w:val="24"/>
          <w:szCs w:val="24"/>
          <w:lang w:val="en-US"/>
        </w:rPr>
        <w:t xml:space="preserve"> </w:t>
      </w:r>
    </w:p>
    <w:p w:rsidR="00DB3186" w:rsidRPr="00DB3186" w:rsidRDefault="00DB3186" w:rsidP="00DB3186">
      <w:pPr>
        <w:autoSpaceDE w:val="0"/>
        <w:autoSpaceDN w:val="0"/>
        <w:adjustRightInd w:val="0"/>
        <w:spacing w:after="0"/>
        <w:ind w:left="709"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Kebijakan SPMI dilaksanakan oleh seluruh pengelola UIN Walisongo pada semua tingkatan unit kerja yaitu tingkat Universitas, Fakultas, Pascasarjana, Program Studi, Lembaga, Unit Pelaksana Teknis (UPT), dan Biro.</w:t>
      </w:r>
    </w:p>
    <w:p w:rsidR="00DB3186" w:rsidRPr="00DB3186" w:rsidRDefault="00DB3186" w:rsidP="00DB3186">
      <w:pPr>
        <w:autoSpaceDE w:val="0"/>
        <w:autoSpaceDN w:val="0"/>
        <w:adjustRightInd w:val="0"/>
        <w:spacing w:after="0"/>
        <w:jc w:val="both"/>
        <w:rPr>
          <w:rFonts w:ascii="Bookman Old Style" w:hAnsi="Bookman Old Style" w:cstheme="majorBidi"/>
          <w:b/>
          <w:bCs/>
          <w:sz w:val="24"/>
          <w:szCs w:val="24"/>
          <w:lang w:val="en-US"/>
        </w:rPr>
      </w:pPr>
    </w:p>
    <w:p w:rsidR="00DB3186" w:rsidRPr="00DB3186" w:rsidRDefault="002D2AA9" w:rsidP="00DB3186">
      <w:pPr>
        <w:pStyle w:val="ListParagraph"/>
        <w:numPr>
          <w:ilvl w:val="0"/>
          <w:numId w:val="10"/>
        </w:numPr>
        <w:autoSpaceDE w:val="0"/>
        <w:autoSpaceDN w:val="0"/>
        <w:adjustRightInd w:val="0"/>
        <w:spacing w:after="0"/>
        <w:jc w:val="both"/>
        <w:outlineLvl w:val="0"/>
        <w:rPr>
          <w:rFonts w:ascii="Bookman Old Style" w:hAnsi="Bookman Old Style" w:cstheme="majorBidi"/>
          <w:b/>
          <w:bCs/>
          <w:sz w:val="24"/>
          <w:szCs w:val="24"/>
          <w:lang w:val="en-US"/>
        </w:rPr>
      </w:pPr>
      <w:bookmarkStart w:id="8" w:name="_Toc499712963"/>
      <w:r w:rsidRPr="00DB3186">
        <w:rPr>
          <w:rFonts w:ascii="Bookman Old Style" w:hAnsi="Bookman Old Style" w:cstheme="majorBidi"/>
          <w:b/>
          <w:bCs/>
          <w:sz w:val="24"/>
          <w:szCs w:val="24"/>
          <w:lang w:val="en-US"/>
        </w:rPr>
        <w:t>DAFTAR DAN DEFINISI ISTILAH</w:t>
      </w:r>
      <w:bookmarkEnd w:id="8"/>
    </w:p>
    <w:p w:rsidR="00DB3186" w:rsidRPr="00DB3186" w:rsidRDefault="00DB3186" w:rsidP="00DB3186">
      <w:pPr>
        <w:autoSpaceDE w:val="0"/>
        <w:autoSpaceDN w:val="0"/>
        <w:adjustRightInd w:val="0"/>
        <w:spacing w:after="0"/>
        <w:ind w:left="360"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Definisi istilah dalam kebijakan SPMI UIN Walisongo diperlukan untuk memudahkan dan menyamakan persepsi tentang istilah-istilah yang digunakan dalam kebijakan SPMI. Definisi istilah dalam kebijakan SPMI antara lain : </w:t>
      </w:r>
    </w:p>
    <w:p w:rsidR="00DB3186" w:rsidRDefault="00DB3186" w:rsidP="00DB3186">
      <w:pPr>
        <w:pStyle w:val="ListParagraph"/>
        <w:numPr>
          <w:ilvl w:val="0"/>
          <w:numId w:val="8"/>
        </w:numPr>
        <w:autoSpaceDE w:val="0"/>
        <w:autoSpaceDN w:val="0"/>
        <w:adjustRightInd w:val="0"/>
        <w:spacing w:after="0"/>
        <w:ind w:left="714" w:hanging="357"/>
        <w:jc w:val="both"/>
        <w:rPr>
          <w:rFonts w:ascii="Bookman Old Style" w:hAnsi="Bookman Old Style" w:cstheme="majorBidi"/>
          <w:color w:val="000000"/>
          <w:sz w:val="24"/>
          <w:szCs w:val="24"/>
          <w:lang w:val="en-US"/>
        </w:rPr>
      </w:pPr>
      <w:r w:rsidRPr="00DB3186">
        <w:rPr>
          <w:rFonts w:ascii="Bookman Old Style" w:hAnsi="Bookman Old Style" w:cstheme="majorBidi"/>
          <w:b/>
          <w:bCs/>
          <w:color w:val="000000"/>
          <w:sz w:val="24"/>
          <w:szCs w:val="24"/>
          <w:lang w:val="en-US"/>
        </w:rPr>
        <w:t>Mutu pendidikan tinggi</w:t>
      </w:r>
      <w:r w:rsidRPr="00DB3186">
        <w:rPr>
          <w:rFonts w:ascii="Bookman Old Style" w:hAnsi="Bookman Old Style" w:cstheme="majorBidi"/>
          <w:color w:val="000000"/>
          <w:sz w:val="24"/>
          <w:szCs w:val="24"/>
          <w:lang w:val="en-US"/>
        </w:rPr>
        <w:t xml:space="preserve"> adalah tingkat kesesuaian antara penyelenggaraan pendidikan tinggi dengan Standar Pendidikan Tinggi yang terdiri atas Standar Nasional Pendidikan Tinggi dan Standar Pendidikan Tinggi yang ditetapkan oleh Perguruan Tinggi. </w:t>
      </w:r>
    </w:p>
    <w:p w:rsidR="005E4423" w:rsidRDefault="005E4423" w:rsidP="005E4423">
      <w:pPr>
        <w:pStyle w:val="ListParagraph"/>
        <w:autoSpaceDE w:val="0"/>
        <w:autoSpaceDN w:val="0"/>
        <w:adjustRightInd w:val="0"/>
        <w:spacing w:after="0"/>
        <w:ind w:left="714"/>
        <w:jc w:val="both"/>
        <w:rPr>
          <w:rFonts w:ascii="Bookman Old Style" w:hAnsi="Bookman Old Style" w:cstheme="majorBidi"/>
          <w:b/>
          <w:bCs/>
          <w:color w:val="000000"/>
          <w:sz w:val="24"/>
          <w:szCs w:val="24"/>
          <w:lang w:val="en-US"/>
        </w:rPr>
      </w:pPr>
    </w:p>
    <w:p w:rsidR="005E4423" w:rsidRPr="005E4423" w:rsidRDefault="005E4423" w:rsidP="005E4423">
      <w:pPr>
        <w:pStyle w:val="ListParagraph"/>
        <w:autoSpaceDE w:val="0"/>
        <w:autoSpaceDN w:val="0"/>
        <w:adjustRightInd w:val="0"/>
        <w:spacing w:after="0"/>
        <w:ind w:left="714"/>
        <w:jc w:val="right"/>
        <w:rPr>
          <w:rFonts w:ascii="Bookman Old Style" w:hAnsi="Bookman Old Style" w:cstheme="majorBidi"/>
          <w:color w:val="000000"/>
          <w:sz w:val="24"/>
          <w:szCs w:val="24"/>
        </w:rPr>
      </w:pPr>
      <w:r>
        <w:rPr>
          <w:rFonts w:ascii="Bookman Old Style" w:hAnsi="Bookman Old Style" w:cstheme="majorBidi"/>
          <w:b/>
          <w:bCs/>
          <w:color w:val="000000"/>
          <w:sz w:val="24"/>
          <w:szCs w:val="24"/>
        </w:rPr>
        <w:t>2. Sistem...</w:t>
      </w:r>
    </w:p>
    <w:p w:rsidR="00DB3186" w:rsidRPr="00DB3186" w:rsidRDefault="00DB3186" w:rsidP="00DB3186">
      <w:pPr>
        <w:pStyle w:val="ListParagraph"/>
        <w:numPr>
          <w:ilvl w:val="0"/>
          <w:numId w:val="8"/>
        </w:numPr>
        <w:autoSpaceDE w:val="0"/>
        <w:autoSpaceDN w:val="0"/>
        <w:adjustRightInd w:val="0"/>
        <w:spacing w:after="0"/>
        <w:ind w:left="714" w:hanging="357"/>
        <w:jc w:val="both"/>
        <w:rPr>
          <w:rFonts w:ascii="Bookman Old Style" w:hAnsi="Bookman Old Style" w:cstheme="majorBidi"/>
          <w:color w:val="000000"/>
          <w:sz w:val="24"/>
          <w:szCs w:val="24"/>
          <w:lang w:val="en-US"/>
        </w:rPr>
      </w:pPr>
      <w:r w:rsidRPr="00DB3186">
        <w:rPr>
          <w:rFonts w:ascii="Bookman Old Style" w:hAnsi="Bookman Old Style" w:cstheme="majorBidi"/>
          <w:b/>
          <w:bCs/>
          <w:color w:val="000000"/>
          <w:sz w:val="24"/>
          <w:szCs w:val="24"/>
          <w:lang w:val="en-US"/>
        </w:rPr>
        <w:lastRenderedPageBreak/>
        <w:t>Sistem Penjaminan Mutu Pendidikan Tinggi  (SPMDikti)</w:t>
      </w:r>
      <w:r w:rsidRPr="00DB3186">
        <w:rPr>
          <w:rFonts w:ascii="Bookman Old Style" w:hAnsi="Bookman Old Style" w:cstheme="majorBidi"/>
          <w:color w:val="000000"/>
          <w:sz w:val="24"/>
          <w:szCs w:val="24"/>
          <w:lang w:val="en-US"/>
        </w:rPr>
        <w:t xml:space="preserve"> adalah kegiatan sistemik untuk meningkatkan mutu pendidikan tinggi secara berencana dan berkelanjutan. </w:t>
      </w:r>
    </w:p>
    <w:p w:rsidR="00DB3186" w:rsidRPr="00DB3186" w:rsidRDefault="00DB3186" w:rsidP="00DB3186">
      <w:pPr>
        <w:pStyle w:val="ListParagraph"/>
        <w:numPr>
          <w:ilvl w:val="0"/>
          <w:numId w:val="8"/>
        </w:numPr>
        <w:autoSpaceDE w:val="0"/>
        <w:autoSpaceDN w:val="0"/>
        <w:adjustRightInd w:val="0"/>
        <w:spacing w:after="0"/>
        <w:ind w:left="714" w:hanging="357"/>
        <w:jc w:val="both"/>
        <w:rPr>
          <w:rFonts w:ascii="Bookman Old Style" w:hAnsi="Bookman Old Style" w:cstheme="majorBidi"/>
          <w:color w:val="000000"/>
          <w:sz w:val="24"/>
          <w:szCs w:val="24"/>
          <w:lang w:val="en-US"/>
        </w:rPr>
      </w:pPr>
      <w:r w:rsidRPr="00DB3186">
        <w:rPr>
          <w:rFonts w:ascii="Bookman Old Style" w:hAnsi="Bookman Old Style" w:cstheme="majorBidi"/>
          <w:b/>
          <w:bCs/>
          <w:color w:val="000000"/>
          <w:sz w:val="24"/>
          <w:szCs w:val="24"/>
          <w:lang w:val="en-US"/>
        </w:rPr>
        <w:t>Sistem Penjaminan Mutu Internal (SPMI)</w:t>
      </w:r>
      <w:r w:rsidRPr="00DB3186">
        <w:rPr>
          <w:rFonts w:ascii="Bookman Old Style" w:hAnsi="Bookman Old Style" w:cstheme="majorBidi"/>
          <w:color w:val="000000"/>
          <w:sz w:val="24"/>
          <w:szCs w:val="24"/>
          <w:lang w:val="en-US"/>
        </w:rPr>
        <w:t xml:space="preserve"> adalah kegiatan sistemik penjaminan mutu pendidikan tinggi oleh setiap perguruan tinggi secara otonom untuk mengendalikan dan meningkatkan penyelenggaraan pendidikan tinggi secara berencana dan berkelanjutan. </w:t>
      </w:r>
    </w:p>
    <w:p w:rsidR="00DB3186" w:rsidRPr="00DB3186" w:rsidRDefault="00DB3186" w:rsidP="00DB3186">
      <w:pPr>
        <w:pStyle w:val="Default"/>
        <w:numPr>
          <w:ilvl w:val="0"/>
          <w:numId w:val="8"/>
        </w:numPr>
        <w:spacing w:line="276" w:lineRule="auto"/>
        <w:jc w:val="both"/>
        <w:rPr>
          <w:rFonts w:ascii="Bookman Old Style" w:hAnsi="Bookman Old Style" w:cstheme="majorBidi"/>
          <w:color w:val="auto"/>
          <w:lang w:val="en-US"/>
        </w:rPr>
      </w:pPr>
      <w:r w:rsidRPr="00DB3186">
        <w:rPr>
          <w:rFonts w:ascii="Bookman Old Style" w:hAnsi="Bookman Old Style" w:cstheme="majorBidi"/>
          <w:b/>
          <w:bCs/>
          <w:color w:val="auto"/>
          <w:lang w:val="en-US"/>
        </w:rPr>
        <w:t>Sistem Penjaminan Mutu Eksternal (SPME)</w:t>
      </w:r>
      <w:r w:rsidRPr="00DB3186">
        <w:rPr>
          <w:rFonts w:ascii="Bookman Old Style" w:hAnsi="Bookman Old Style" w:cstheme="majorBidi"/>
          <w:color w:val="auto"/>
          <w:lang w:val="en-US"/>
        </w:rPr>
        <w:t xml:space="preserve"> adalah kegiatan penilaian melalui akreditasi untuk menentukan kelayakan dan tingkat pencapaian mutu program studi dan perguruan tinggi.</w:t>
      </w:r>
    </w:p>
    <w:p w:rsidR="00DB3186" w:rsidRPr="00DB3186" w:rsidRDefault="00DB3186" w:rsidP="00DB3186">
      <w:pPr>
        <w:pStyle w:val="Default"/>
        <w:numPr>
          <w:ilvl w:val="0"/>
          <w:numId w:val="8"/>
        </w:numPr>
        <w:spacing w:line="276" w:lineRule="auto"/>
        <w:jc w:val="both"/>
        <w:rPr>
          <w:rFonts w:ascii="Bookman Old Style" w:hAnsi="Bookman Old Style" w:cstheme="majorBidi"/>
          <w:color w:val="auto"/>
          <w:lang w:val="en-US"/>
        </w:rPr>
      </w:pPr>
      <w:r w:rsidRPr="00DB3186">
        <w:rPr>
          <w:rFonts w:ascii="Bookman Old Style" w:hAnsi="Bookman Old Style" w:cstheme="majorBidi"/>
          <w:b/>
          <w:bCs/>
          <w:color w:val="auto"/>
          <w:lang w:val="en-US"/>
        </w:rPr>
        <w:t>Kebijakan</w:t>
      </w:r>
      <w:r w:rsidRPr="00DB3186">
        <w:rPr>
          <w:rFonts w:ascii="Bookman Old Style" w:hAnsi="Bookman Old Style" w:cstheme="majorBidi"/>
          <w:color w:val="auto"/>
          <w:lang w:val="en-US"/>
        </w:rPr>
        <w:t xml:space="preserve"> adalah pernyataan tertulis yang menjelaskan pemikiran, sikap, pandangan dari institusi tentang suatu hal.</w:t>
      </w:r>
    </w:p>
    <w:p w:rsidR="00DB3186" w:rsidRPr="00DB3186" w:rsidRDefault="00DB3186" w:rsidP="00DB3186">
      <w:pPr>
        <w:pStyle w:val="Default"/>
        <w:numPr>
          <w:ilvl w:val="0"/>
          <w:numId w:val="8"/>
        </w:numPr>
        <w:spacing w:line="276" w:lineRule="auto"/>
        <w:jc w:val="both"/>
        <w:rPr>
          <w:rFonts w:ascii="Bookman Old Style" w:hAnsi="Bookman Old Style" w:cstheme="majorBidi"/>
          <w:color w:val="auto"/>
          <w:lang w:val="en-US"/>
        </w:rPr>
      </w:pPr>
      <w:r w:rsidRPr="00DB3186">
        <w:rPr>
          <w:rFonts w:ascii="Bookman Old Style" w:hAnsi="Bookman Old Style" w:cstheme="majorBidi"/>
          <w:b/>
          <w:bCs/>
          <w:color w:val="auto"/>
          <w:lang w:val="en-US"/>
        </w:rPr>
        <w:t>Kebijakan SPMI</w:t>
      </w:r>
      <w:r w:rsidRPr="00DB3186">
        <w:rPr>
          <w:rFonts w:ascii="Bookman Old Style" w:hAnsi="Bookman Old Style" w:cstheme="majorBidi"/>
          <w:color w:val="auto"/>
          <w:lang w:val="en-US"/>
        </w:rPr>
        <w:t xml:space="preserve"> adalah dokumen tertulis yang berisi garis-garis besar tentang pemahaman, perancangan dan pengimplementasian SPMI di UIN Walisongo sehingga terbentuk budaya mutu.</w:t>
      </w:r>
    </w:p>
    <w:p w:rsidR="00DB3186" w:rsidRPr="00DB3186" w:rsidRDefault="00DB3186" w:rsidP="00DB3186">
      <w:pPr>
        <w:pStyle w:val="Default"/>
        <w:numPr>
          <w:ilvl w:val="0"/>
          <w:numId w:val="8"/>
        </w:numPr>
        <w:spacing w:line="276" w:lineRule="auto"/>
        <w:jc w:val="both"/>
        <w:rPr>
          <w:rFonts w:ascii="Bookman Old Style" w:hAnsi="Bookman Old Style" w:cstheme="majorBidi"/>
          <w:color w:val="auto"/>
          <w:lang w:val="en-US"/>
        </w:rPr>
      </w:pPr>
      <w:r w:rsidRPr="00DB3186">
        <w:rPr>
          <w:rFonts w:ascii="Bookman Old Style" w:hAnsi="Bookman Old Style" w:cstheme="majorBidi"/>
          <w:b/>
          <w:bCs/>
          <w:color w:val="auto"/>
          <w:lang w:val="en-US"/>
        </w:rPr>
        <w:t>Manual SPMI</w:t>
      </w:r>
      <w:r w:rsidRPr="00DB3186">
        <w:rPr>
          <w:rFonts w:ascii="Bookman Old Style" w:hAnsi="Bookman Old Style" w:cstheme="majorBidi"/>
          <w:bCs/>
          <w:color w:val="auto"/>
          <w:lang w:val="en-US"/>
        </w:rPr>
        <w:t xml:space="preserve"> adalah </w:t>
      </w:r>
      <w:r w:rsidRPr="00DB3186">
        <w:rPr>
          <w:rFonts w:ascii="Bookman Old Style" w:hAnsi="Bookman Old Style" w:cstheme="majorBidi"/>
          <w:color w:val="auto"/>
          <w:lang w:val="en-US"/>
        </w:rPr>
        <w:t xml:space="preserve">dokumen tertulis yang berisi petunjuk teknis tentang cara, langkah atau prosedur penetapan standar, pelaksanaan standar, evaluasi pelaksanaan standar, pengendalian pelaksanaan standar dan peningkatan standar SPMI UIN Walisongo secara berkelanjutan oleh pihak yang bertanggung jawab dalam implementasi SPMI, baik pada tingkat Program Studi maupun Universitas. </w:t>
      </w:r>
    </w:p>
    <w:p w:rsidR="00DB3186" w:rsidRPr="00DB3186" w:rsidRDefault="00DB3186" w:rsidP="00DB3186">
      <w:pPr>
        <w:pStyle w:val="Default"/>
        <w:numPr>
          <w:ilvl w:val="0"/>
          <w:numId w:val="8"/>
        </w:numPr>
        <w:spacing w:line="276" w:lineRule="auto"/>
        <w:jc w:val="both"/>
        <w:rPr>
          <w:rFonts w:ascii="Bookman Old Style" w:hAnsi="Bookman Old Style" w:cstheme="majorBidi"/>
          <w:color w:val="auto"/>
          <w:lang w:val="en-US"/>
        </w:rPr>
      </w:pPr>
      <w:r w:rsidRPr="00DB3186">
        <w:rPr>
          <w:rFonts w:ascii="Bookman Old Style" w:hAnsi="Bookman Old Style" w:cstheme="majorBidi"/>
          <w:b/>
          <w:bCs/>
          <w:color w:val="auto"/>
          <w:lang w:val="en-US"/>
        </w:rPr>
        <w:t>Standar SPMI</w:t>
      </w:r>
      <w:r w:rsidRPr="00DB3186">
        <w:rPr>
          <w:rFonts w:ascii="Bookman Old Style" w:hAnsi="Bookman Old Style" w:cstheme="majorBidi"/>
          <w:color w:val="auto"/>
          <w:lang w:val="en-US"/>
        </w:rPr>
        <w:t xml:space="preserve"> adalah dokumen tertulis yang berisi kriteria, patokan, ukuran, spesifikasi tentang sesuatu yang harus dicapai, dipertahankan dan ditingkatkan. </w:t>
      </w:r>
    </w:p>
    <w:p w:rsidR="00DB3186" w:rsidRPr="00DB3186" w:rsidRDefault="00DB3186" w:rsidP="00DB3186">
      <w:pPr>
        <w:pStyle w:val="Default"/>
        <w:numPr>
          <w:ilvl w:val="0"/>
          <w:numId w:val="8"/>
        </w:numPr>
        <w:spacing w:line="276" w:lineRule="auto"/>
        <w:jc w:val="both"/>
        <w:rPr>
          <w:rFonts w:ascii="Bookman Old Style" w:hAnsi="Bookman Old Style" w:cstheme="majorBidi"/>
          <w:color w:val="auto"/>
          <w:lang w:val="en-US"/>
        </w:rPr>
      </w:pPr>
      <w:r w:rsidRPr="00DB3186">
        <w:rPr>
          <w:rFonts w:ascii="Bookman Old Style" w:hAnsi="Bookman Old Style" w:cstheme="majorBidi"/>
          <w:b/>
          <w:bCs/>
          <w:color w:val="auto"/>
          <w:lang w:val="en-US"/>
        </w:rPr>
        <w:t>Standar Operasional Prosedur (SOP)</w:t>
      </w:r>
      <w:r w:rsidRPr="00DB3186">
        <w:rPr>
          <w:rFonts w:ascii="Bookman Old Style" w:hAnsi="Bookman Old Style" w:cstheme="majorBidi"/>
          <w:color w:val="auto"/>
          <w:lang w:val="en-US"/>
        </w:rPr>
        <w:t xml:space="preserve"> adalah uraian tentang urutan atau langkah-langkah yang ditetapkan dan ditulis secara sistematis, kronologis, logis dan koheren untuk mencapai standar. </w:t>
      </w:r>
    </w:p>
    <w:p w:rsidR="00DB3186" w:rsidRPr="00DB3186" w:rsidRDefault="00DB3186" w:rsidP="00AD3888">
      <w:pPr>
        <w:pStyle w:val="Default"/>
        <w:numPr>
          <w:ilvl w:val="0"/>
          <w:numId w:val="8"/>
        </w:numPr>
        <w:spacing w:line="276" w:lineRule="auto"/>
        <w:ind w:hanging="436"/>
        <w:jc w:val="both"/>
        <w:rPr>
          <w:rFonts w:ascii="Bookman Old Style" w:hAnsi="Bookman Old Style" w:cstheme="majorBidi"/>
          <w:color w:val="auto"/>
          <w:lang w:val="en-US"/>
        </w:rPr>
      </w:pPr>
      <w:r w:rsidRPr="00DB3186">
        <w:rPr>
          <w:rFonts w:ascii="Bookman Old Style" w:hAnsi="Bookman Old Style" w:cstheme="majorBidi"/>
          <w:b/>
          <w:bCs/>
          <w:color w:val="auto"/>
          <w:lang w:val="en-US"/>
        </w:rPr>
        <w:t>Formulir</w:t>
      </w:r>
      <w:r w:rsidRPr="00DB3186">
        <w:rPr>
          <w:rFonts w:ascii="Bookman Old Style" w:hAnsi="Bookman Old Style" w:cstheme="majorBidi"/>
          <w:color w:val="auto"/>
          <w:lang w:val="en-US"/>
        </w:rPr>
        <w:t xml:space="preserve"> adalah lembar kerja yang berfungsi untuk mencatat/merekam kegiatan yang harus dilaksanakan untuk memenuhi isi standar dan standar operasional prosedur (SOP).</w:t>
      </w:r>
    </w:p>
    <w:p w:rsidR="00DB3186" w:rsidRPr="00DB3186" w:rsidRDefault="00DB3186" w:rsidP="00AD3888">
      <w:pPr>
        <w:pStyle w:val="Default"/>
        <w:numPr>
          <w:ilvl w:val="0"/>
          <w:numId w:val="8"/>
        </w:numPr>
        <w:spacing w:line="276" w:lineRule="auto"/>
        <w:ind w:hanging="436"/>
        <w:jc w:val="both"/>
        <w:rPr>
          <w:rFonts w:ascii="Bookman Old Style" w:hAnsi="Bookman Old Style" w:cstheme="majorBidi"/>
          <w:color w:val="auto"/>
          <w:lang w:val="en-US"/>
        </w:rPr>
      </w:pPr>
      <w:r w:rsidRPr="00DB3186">
        <w:rPr>
          <w:rFonts w:ascii="Bookman Old Style" w:hAnsi="Bookman Old Style" w:cstheme="majorBidi"/>
          <w:b/>
          <w:bCs/>
          <w:color w:val="auto"/>
          <w:lang w:val="en-US"/>
        </w:rPr>
        <w:t>Siklus Standar</w:t>
      </w:r>
      <w:r w:rsidRPr="00DB3186">
        <w:rPr>
          <w:rFonts w:ascii="Bookman Old Style" w:hAnsi="Bookman Old Style" w:cstheme="majorBidi"/>
          <w:color w:val="auto"/>
          <w:lang w:val="en-US"/>
        </w:rPr>
        <w:t xml:space="preserve"> adalah durasi atau masa berlaku dan capaian standar SPMI dengan aspek yang telah diatur didalamnnya untuk pertimbangan peningkatan standar SPMI UIN Walisongo.</w:t>
      </w:r>
    </w:p>
    <w:p w:rsidR="00DB3186" w:rsidRPr="00DB3186" w:rsidRDefault="00DB3186" w:rsidP="00AD3888">
      <w:pPr>
        <w:pStyle w:val="Default"/>
        <w:numPr>
          <w:ilvl w:val="0"/>
          <w:numId w:val="8"/>
        </w:numPr>
        <w:spacing w:line="276" w:lineRule="auto"/>
        <w:ind w:hanging="436"/>
        <w:jc w:val="both"/>
        <w:rPr>
          <w:rFonts w:ascii="Bookman Old Style" w:hAnsi="Bookman Old Style" w:cstheme="majorBidi"/>
          <w:color w:val="auto"/>
          <w:lang w:val="en-US"/>
        </w:rPr>
      </w:pPr>
      <w:r w:rsidRPr="00DB3186">
        <w:rPr>
          <w:rFonts w:ascii="Bookman Old Style" w:hAnsi="Bookman Old Style" w:cstheme="majorBidi"/>
          <w:b/>
          <w:bCs/>
          <w:color w:val="auto"/>
          <w:lang w:val="en-US"/>
        </w:rPr>
        <w:t>Monitoring dan Evaluasi</w:t>
      </w:r>
      <w:r w:rsidRPr="00DB3186">
        <w:rPr>
          <w:rFonts w:ascii="Bookman Old Style" w:hAnsi="Bookman Old Style" w:cstheme="majorBidi"/>
          <w:color w:val="auto"/>
          <w:lang w:val="en-US"/>
        </w:rPr>
        <w:t xml:space="preserve"> adalah kegiatan pemantauan dan penilaian kepatuhan terhadap standar UIN Walisongo yang dilakukan secara periodik.</w:t>
      </w:r>
    </w:p>
    <w:p w:rsidR="00DB3186" w:rsidRPr="00DB3186" w:rsidRDefault="00DB3186" w:rsidP="00AD3888">
      <w:pPr>
        <w:pStyle w:val="Default"/>
        <w:numPr>
          <w:ilvl w:val="0"/>
          <w:numId w:val="8"/>
        </w:numPr>
        <w:spacing w:line="276" w:lineRule="auto"/>
        <w:ind w:hanging="436"/>
        <w:jc w:val="both"/>
        <w:rPr>
          <w:rFonts w:ascii="Bookman Old Style" w:hAnsi="Bookman Old Style" w:cstheme="majorBidi"/>
          <w:color w:val="auto"/>
          <w:lang w:val="en-US"/>
        </w:rPr>
      </w:pPr>
      <w:r w:rsidRPr="00DB3186">
        <w:rPr>
          <w:rFonts w:ascii="Bookman Old Style" w:hAnsi="Bookman Old Style" w:cstheme="majorBidi"/>
          <w:b/>
          <w:bCs/>
          <w:color w:val="auto"/>
          <w:lang w:val="en-US"/>
        </w:rPr>
        <w:t>Audit Internal</w:t>
      </w:r>
      <w:r w:rsidRPr="00DB3186">
        <w:rPr>
          <w:rFonts w:ascii="Bookman Old Style" w:hAnsi="Bookman Old Style" w:cstheme="majorBidi"/>
          <w:color w:val="auto"/>
          <w:lang w:val="en-US"/>
        </w:rPr>
        <w:t xml:space="preserve"> adalah pemeriksaan yang mendalam dan terencana terhadap pelaksanaan standar SPMI. </w:t>
      </w:r>
    </w:p>
    <w:p w:rsidR="00DB3186" w:rsidRPr="00DB3186" w:rsidRDefault="00DB3186" w:rsidP="00AD3888">
      <w:pPr>
        <w:pStyle w:val="Default"/>
        <w:numPr>
          <w:ilvl w:val="0"/>
          <w:numId w:val="8"/>
        </w:numPr>
        <w:spacing w:line="276" w:lineRule="auto"/>
        <w:ind w:hanging="436"/>
        <w:jc w:val="both"/>
        <w:rPr>
          <w:rFonts w:ascii="Bookman Old Style" w:hAnsi="Bookman Old Style" w:cstheme="majorBidi"/>
          <w:color w:val="auto"/>
          <w:lang w:val="en-US"/>
        </w:rPr>
      </w:pPr>
      <w:r w:rsidRPr="00DB3186">
        <w:rPr>
          <w:rFonts w:ascii="Bookman Old Style" w:hAnsi="Bookman Old Style" w:cstheme="majorBidi"/>
          <w:b/>
          <w:bCs/>
          <w:color w:val="auto"/>
          <w:lang w:val="en-US"/>
        </w:rPr>
        <w:t>Pangkalan Data</w:t>
      </w:r>
      <w:r w:rsidRPr="00DB3186">
        <w:rPr>
          <w:rFonts w:ascii="Bookman Old Style" w:hAnsi="Bookman Old Style" w:cstheme="majorBidi"/>
          <w:bCs/>
          <w:color w:val="auto"/>
          <w:lang w:val="en-US"/>
        </w:rPr>
        <w:t xml:space="preserve"> adalah</w:t>
      </w:r>
      <w:r w:rsidRPr="00DB3186">
        <w:rPr>
          <w:rFonts w:ascii="Bookman Old Style" w:hAnsi="Bookman Old Style" w:cstheme="majorBidi"/>
          <w:color w:val="auto"/>
          <w:lang w:val="en-US"/>
        </w:rPr>
        <w:t xml:space="preserve"> kumpulan data penyelenggaraan pendidikan tinggi seluruh perguruan tinggi yang terintegrasi secara nasional.</w:t>
      </w:r>
    </w:p>
    <w:p w:rsidR="00DB3186" w:rsidRPr="00DB3186" w:rsidRDefault="00DB3186" w:rsidP="00DB3186">
      <w:pPr>
        <w:pStyle w:val="Default"/>
        <w:spacing w:line="276" w:lineRule="auto"/>
        <w:ind w:left="720"/>
        <w:jc w:val="both"/>
        <w:rPr>
          <w:rFonts w:ascii="Bookman Old Style" w:hAnsi="Bookman Old Style" w:cstheme="majorBidi"/>
          <w:color w:val="auto"/>
          <w:lang w:val="en-US"/>
        </w:rPr>
      </w:pPr>
    </w:p>
    <w:p w:rsidR="00DB3186" w:rsidRPr="00DB3186" w:rsidRDefault="003B2083" w:rsidP="00DB3186">
      <w:pPr>
        <w:pStyle w:val="ListParagraph"/>
        <w:numPr>
          <w:ilvl w:val="0"/>
          <w:numId w:val="10"/>
        </w:numPr>
        <w:autoSpaceDE w:val="0"/>
        <w:autoSpaceDN w:val="0"/>
        <w:adjustRightInd w:val="0"/>
        <w:spacing w:after="0"/>
        <w:ind w:left="284" w:hanging="284"/>
        <w:jc w:val="both"/>
        <w:outlineLvl w:val="0"/>
        <w:rPr>
          <w:rFonts w:ascii="Bookman Old Style" w:hAnsi="Bookman Old Style" w:cstheme="majorBidi"/>
          <w:b/>
          <w:bCs/>
          <w:sz w:val="24"/>
          <w:szCs w:val="24"/>
          <w:rtl/>
          <w:lang w:val="en-US"/>
        </w:rPr>
      </w:pPr>
      <w:bookmarkStart w:id="9" w:name="_Toc499712964"/>
      <w:r w:rsidRPr="00DB3186">
        <w:rPr>
          <w:rFonts w:ascii="Bookman Old Style" w:hAnsi="Bookman Old Style" w:cstheme="majorBidi"/>
          <w:b/>
          <w:bCs/>
          <w:sz w:val="24"/>
          <w:szCs w:val="24"/>
          <w:lang w:val="en-US"/>
        </w:rPr>
        <w:t xml:space="preserve">GARIS BESAR KEBIJAKAN </w:t>
      </w:r>
      <w:bookmarkEnd w:id="9"/>
      <w:r>
        <w:rPr>
          <w:rFonts w:ascii="Bookman Old Style" w:hAnsi="Bookman Old Style" w:cstheme="majorBidi"/>
          <w:b/>
          <w:bCs/>
          <w:sz w:val="24"/>
          <w:szCs w:val="24"/>
        </w:rPr>
        <w:t>SISTEM PENJAMINAN MUTU INTERNAL (SPMI)</w:t>
      </w:r>
    </w:p>
    <w:p w:rsidR="00DB3186" w:rsidRPr="00DB3186" w:rsidRDefault="00DB3186" w:rsidP="00DB3186">
      <w:pPr>
        <w:pStyle w:val="ListParagraph"/>
        <w:numPr>
          <w:ilvl w:val="0"/>
          <w:numId w:val="6"/>
        </w:numPr>
        <w:autoSpaceDE w:val="0"/>
        <w:autoSpaceDN w:val="0"/>
        <w:adjustRightInd w:val="0"/>
        <w:spacing w:after="0"/>
        <w:jc w:val="both"/>
        <w:outlineLvl w:val="1"/>
        <w:rPr>
          <w:rFonts w:ascii="Bookman Old Style" w:hAnsi="Bookman Old Style" w:cstheme="majorBidi"/>
          <w:b/>
          <w:bCs/>
          <w:sz w:val="24"/>
          <w:szCs w:val="24"/>
          <w:lang w:val="en-US"/>
        </w:rPr>
      </w:pPr>
      <w:bookmarkStart w:id="10" w:name="_Toc499712965"/>
      <w:r w:rsidRPr="00DB3186">
        <w:rPr>
          <w:rFonts w:ascii="Bookman Old Style" w:hAnsi="Bookman Old Style" w:cstheme="majorBidi"/>
          <w:b/>
          <w:bCs/>
          <w:sz w:val="24"/>
          <w:szCs w:val="24"/>
          <w:lang w:val="en-US"/>
        </w:rPr>
        <w:t>Tujuan dan Strategi SPMI</w:t>
      </w:r>
      <w:bookmarkEnd w:id="10"/>
    </w:p>
    <w:p w:rsidR="00DB3186" w:rsidRDefault="00DB3186" w:rsidP="00DB3186">
      <w:pPr>
        <w:autoSpaceDE w:val="0"/>
        <w:autoSpaceDN w:val="0"/>
        <w:adjustRightInd w:val="0"/>
        <w:spacing w:after="0"/>
        <w:ind w:left="644"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SPMI bertujuan meningkatkan mutu pendidikan tinggi secara berencana dan berkelanjutan. Seberapa jauh perguruan tinggi melampaui standar nasional pendidikan tinggi (SNDikti) yang ditunjukkan dengan penetapan standar pendidikan tinggi yang ditetapkan UIN Walisongo. Tujuan lain SPMI selain persoalan untuk mencapai dan melampaui standar nasional pendidikan tinggi adalah:</w:t>
      </w:r>
    </w:p>
    <w:p w:rsidR="00BE205C" w:rsidRPr="00BE205C" w:rsidRDefault="00BE205C" w:rsidP="00BE205C">
      <w:pPr>
        <w:autoSpaceDE w:val="0"/>
        <w:autoSpaceDN w:val="0"/>
        <w:adjustRightInd w:val="0"/>
        <w:spacing w:after="0"/>
        <w:jc w:val="right"/>
        <w:rPr>
          <w:rFonts w:ascii="Bookman Old Style" w:hAnsi="Bookman Old Style" w:cstheme="majorBidi"/>
          <w:sz w:val="24"/>
          <w:szCs w:val="24"/>
        </w:rPr>
      </w:pPr>
      <w:r>
        <w:rPr>
          <w:rFonts w:ascii="Bookman Old Style" w:hAnsi="Bookman Old Style" w:cstheme="majorBidi"/>
          <w:sz w:val="24"/>
          <w:szCs w:val="24"/>
        </w:rPr>
        <w:t>a. Pencapaian...</w:t>
      </w:r>
    </w:p>
    <w:p w:rsidR="00DB3186" w:rsidRPr="00DB3186" w:rsidRDefault="00DB3186" w:rsidP="00DB3186">
      <w:pPr>
        <w:pStyle w:val="ListParagraph"/>
        <w:numPr>
          <w:ilvl w:val="0"/>
          <w:numId w:val="9"/>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lastRenderedPageBreak/>
        <w:t>Pencapaian visi dan pelaksanaan misi UIN Walisongo.</w:t>
      </w:r>
    </w:p>
    <w:p w:rsidR="00DB3186" w:rsidRPr="00DB3186" w:rsidRDefault="00DB3186" w:rsidP="00DB3186">
      <w:pPr>
        <w:pStyle w:val="ListParagraph"/>
        <w:numPr>
          <w:ilvl w:val="0"/>
          <w:numId w:val="9"/>
        </w:numPr>
        <w:autoSpaceDE w:val="0"/>
        <w:autoSpaceDN w:val="0"/>
        <w:adjustRightInd w:val="0"/>
        <w:spacing w:after="0"/>
        <w:jc w:val="both"/>
        <w:rPr>
          <w:rFonts w:ascii="Bookman Old Style" w:hAnsi="Bookman Old Style" w:cstheme="majorBidi"/>
          <w:sz w:val="24"/>
          <w:szCs w:val="24"/>
          <w:rtl/>
          <w:lang w:val="en-US"/>
        </w:rPr>
      </w:pPr>
      <w:r w:rsidRPr="00DB3186">
        <w:rPr>
          <w:rFonts w:ascii="Bookman Old Style" w:hAnsi="Bookman Old Style" w:cstheme="majorBidi"/>
          <w:sz w:val="24"/>
          <w:szCs w:val="24"/>
          <w:lang w:val="en-US"/>
        </w:rPr>
        <w:t>Pemenuhan kebutuhan pemangku kepentingan UIN Walisongo</w:t>
      </w:r>
    </w:p>
    <w:p w:rsidR="00DB3186" w:rsidRPr="00DB3186" w:rsidRDefault="00DB3186" w:rsidP="00DB3186">
      <w:pPr>
        <w:autoSpaceDE w:val="0"/>
        <w:autoSpaceDN w:val="0"/>
        <w:adjustRightInd w:val="0"/>
        <w:spacing w:after="0"/>
        <w:ind w:left="644" w:firstLine="720"/>
        <w:jc w:val="both"/>
        <w:rPr>
          <w:rFonts w:ascii="Bookman Old Style" w:hAnsi="Bookman Old Style" w:cstheme="majorBidi"/>
          <w:sz w:val="12"/>
          <w:szCs w:val="24"/>
          <w:lang w:val="en-US"/>
        </w:rPr>
      </w:pPr>
    </w:p>
    <w:p w:rsidR="00DB3186" w:rsidRPr="00DB3186" w:rsidRDefault="00DB3186" w:rsidP="00DB3186">
      <w:pPr>
        <w:autoSpaceDE w:val="0"/>
        <w:autoSpaceDN w:val="0"/>
        <w:adjustRightInd w:val="0"/>
        <w:spacing w:after="0"/>
        <w:ind w:left="644"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Arah SPMI di UIN Walisongo adalah untuk memastikan kegiatan akademik dan non akademik secara sinergi mendukung tercapainya visi dan standar SPMI UIN Walisongo. Pencapaian visi UIN Walisongo dilakukan dengan merujuk pada standar nasional pendidikan tinggi dan standar yang ditetapkan oleh lembaga akreditasi eksternal. SPMI UIN Walisongo diarahkan selaras dengan SPME. </w:t>
      </w:r>
    </w:p>
    <w:p w:rsidR="00DB3186" w:rsidRPr="00DB3186" w:rsidRDefault="00DB3186" w:rsidP="00DB3186">
      <w:pPr>
        <w:autoSpaceDE w:val="0"/>
        <w:autoSpaceDN w:val="0"/>
        <w:adjustRightInd w:val="0"/>
        <w:spacing w:after="0"/>
        <w:ind w:left="644"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Strategi yang diterapkan UIN Walisongo dalam pelaksanaan SPMI di seluruh tingkatan adalah sebagai berikut: </w:t>
      </w:r>
    </w:p>
    <w:p w:rsidR="00DB3186" w:rsidRPr="00DB3186" w:rsidRDefault="00DB3186" w:rsidP="00DB3186">
      <w:pPr>
        <w:pStyle w:val="ListParagraph"/>
        <w:numPr>
          <w:ilvl w:val="0"/>
          <w:numId w:val="4"/>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Melibatkan secara aktif seluruh unit kerja di tingkat Universitas, Fakultas, Pascasarjana, Program Studi, Lembaga, Biro dan Unit Pelaksana Teknis dalam seluruh tahapan implementasi SPMI mulai tahap pe</w:t>
      </w:r>
      <w:r w:rsidRPr="00DB3186">
        <w:rPr>
          <w:rFonts w:ascii="Bookman Old Style" w:hAnsi="Bookman Old Style" w:cstheme="majorBidi"/>
          <w:sz w:val="24"/>
          <w:szCs w:val="24"/>
          <w:rtl/>
          <w:lang w:val="en-US"/>
        </w:rPr>
        <w:t>netapan</w:t>
      </w:r>
      <w:r w:rsidRPr="00DB3186">
        <w:rPr>
          <w:rFonts w:ascii="Bookman Old Style" w:hAnsi="Bookman Old Style" w:cstheme="majorBidi"/>
          <w:sz w:val="24"/>
          <w:szCs w:val="24"/>
          <w:lang w:val="en-US"/>
        </w:rPr>
        <w:t xml:space="preserve">, pelaksanaan, evaluasi, pengendalian, sampai dengan tahap peningkatan standar SPMI. </w:t>
      </w:r>
    </w:p>
    <w:p w:rsidR="00DB3186" w:rsidRPr="00DB3186" w:rsidRDefault="00DB3186" w:rsidP="00DB3186">
      <w:pPr>
        <w:pStyle w:val="ListParagraph"/>
        <w:numPr>
          <w:ilvl w:val="0"/>
          <w:numId w:val="4"/>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Melibatkan sivitas akademika UIN Walisongo (dosen, tenaga kependidikan dan mahasiswa) terutama pada tahap pelaksanaan standar SPMI. </w:t>
      </w:r>
    </w:p>
    <w:p w:rsidR="00DB3186" w:rsidRPr="00DB3186" w:rsidRDefault="00DB3186" w:rsidP="00DB3186">
      <w:pPr>
        <w:pStyle w:val="ListParagraph"/>
        <w:numPr>
          <w:ilvl w:val="0"/>
          <w:numId w:val="4"/>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Melakukan </w:t>
      </w:r>
      <w:r w:rsidRPr="00DB3186">
        <w:rPr>
          <w:rFonts w:ascii="Bookman Old Style" w:hAnsi="Bookman Old Style" w:cstheme="majorBidi"/>
          <w:i/>
          <w:iCs/>
          <w:sz w:val="24"/>
          <w:szCs w:val="24"/>
          <w:lang w:val="en-US"/>
        </w:rPr>
        <w:t xml:space="preserve">benchmarking </w:t>
      </w:r>
      <w:r w:rsidRPr="00DB3186">
        <w:rPr>
          <w:rFonts w:ascii="Bookman Old Style" w:hAnsi="Bookman Old Style" w:cstheme="majorBidi"/>
          <w:sz w:val="24"/>
          <w:szCs w:val="24"/>
          <w:lang w:val="en-US"/>
        </w:rPr>
        <w:t xml:space="preserve">dengan berbagai Perguruan Tinggi yang lebih baik dalam pengimplementasian SPMI, audit mutu internal dan pengakuan dari lembaga akreditasi eksternal. </w:t>
      </w:r>
    </w:p>
    <w:p w:rsidR="00DB3186" w:rsidRPr="00DB3186" w:rsidRDefault="00DB3186" w:rsidP="00DB3186">
      <w:pPr>
        <w:pStyle w:val="ListParagraph"/>
        <w:numPr>
          <w:ilvl w:val="0"/>
          <w:numId w:val="4"/>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Melakukan pelatihan pelaksanaan standar SPMI secara terstruktur dan terencana untuk bidang akademik dan non akademik bagi seluruh pejabat, dosen, tenaga kependidikan. dan secara khusus melakukan pelatihan auditor internal. </w:t>
      </w:r>
    </w:p>
    <w:p w:rsidR="00DB3186" w:rsidRPr="00DB3186" w:rsidRDefault="00DB3186" w:rsidP="00DB3186">
      <w:pPr>
        <w:pStyle w:val="ListParagraph"/>
        <w:numPr>
          <w:ilvl w:val="0"/>
          <w:numId w:val="4"/>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Melakukan sosialisasi tentang fungsi dan tujuan SPMI, standar-standar SPMI, standar operational prosedur, sasaran mutu dan formulir kepada para civitas akademika dan tenaga kependidikan secara periodik. </w:t>
      </w:r>
    </w:p>
    <w:p w:rsidR="00DB3186" w:rsidRPr="00DB3186" w:rsidRDefault="00DB3186" w:rsidP="00DB3186">
      <w:pPr>
        <w:pStyle w:val="ListParagraph"/>
        <w:numPr>
          <w:ilvl w:val="0"/>
          <w:numId w:val="4"/>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Melakukan koordinasi dan kerjasama dengan para assesor BAN-PT dari UIN Walisongo untuk memberi arahan dan memberi nilai terhadap borang akreditasi yang akan diajukan oleh Program Studi dan Universitas kepada BAN-PT.</w:t>
      </w:r>
    </w:p>
    <w:p w:rsidR="00DB3186" w:rsidRDefault="00DB3186" w:rsidP="00DB3186">
      <w:pPr>
        <w:pStyle w:val="ListParagraph"/>
        <w:numPr>
          <w:ilvl w:val="0"/>
          <w:numId w:val="4"/>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Melakukan koordinasi dengan GPM (gugus penjamin mutu) dan GKM (gugus kendali mutu) untuk melakukan penjaminan mutu di fakultas, pascasarjana, program studi dan unit UPT.</w:t>
      </w:r>
    </w:p>
    <w:p w:rsidR="00DB3186" w:rsidRPr="00DB3186" w:rsidRDefault="00DB3186" w:rsidP="00DB3186">
      <w:pPr>
        <w:pStyle w:val="ListParagraph"/>
        <w:numPr>
          <w:ilvl w:val="0"/>
          <w:numId w:val="4"/>
        </w:numPr>
        <w:autoSpaceDE w:val="0"/>
        <w:autoSpaceDN w:val="0"/>
        <w:adjustRightInd w:val="0"/>
        <w:spacing w:after="0"/>
        <w:jc w:val="both"/>
        <w:rPr>
          <w:rFonts w:ascii="Bookman Old Style" w:hAnsi="Bookman Old Style" w:cstheme="majorBidi"/>
          <w:b/>
          <w:bCs/>
          <w:sz w:val="24"/>
          <w:szCs w:val="24"/>
          <w:lang w:val="en-US"/>
        </w:rPr>
      </w:pPr>
      <w:r w:rsidRPr="00DB3186">
        <w:rPr>
          <w:rFonts w:ascii="Bookman Old Style" w:hAnsi="Bookman Old Style" w:cstheme="majorBidi"/>
          <w:sz w:val="24"/>
          <w:szCs w:val="24"/>
          <w:lang w:val="en-US"/>
        </w:rPr>
        <w:t>Melakukan penguatan dan koordinasi dengan kelompok dosen ilmu (KDI) untuk melakukan penjaminan mutu perencanaan, proses dan penilaian perkuliahan.</w:t>
      </w:r>
    </w:p>
    <w:p w:rsidR="00DB3186" w:rsidRPr="00DB3186" w:rsidRDefault="00DB3186" w:rsidP="00DB3186">
      <w:pPr>
        <w:pStyle w:val="ListParagraph"/>
        <w:numPr>
          <w:ilvl w:val="0"/>
          <w:numId w:val="4"/>
        </w:numPr>
        <w:autoSpaceDE w:val="0"/>
        <w:autoSpaceDN w:val="0"/>
        <w:adjustRightInd w:val="0"/>
        <w:spacing w:after="0"/>
        <w:jc w:val="both"/>
        <w:rPr>
          <w:rFonts w:ascii="Bookman Old Style" w:hAnsi="Bookman Old Style" w:cstheme="majorBidi"/>
          <w:b/>
          <w:bCs/>
          <w:sz w:val="24"/>
          <w:szCs w:val="24"/>
          <w:lang w:val="en-US"/>
        </w:rPr>
      </w:pPr>
      <w:r w:rsidRPr="00DB3186">
        <w:rPr>
          <w:rFonts w:ascii="Bookman Old Style" w:hAnsi="Bookman Old Style" w:cstheme="majorBidi"/>
          <w:sz w:val="24"/>
          <w:szCs w:val="24"/>
          <w:lang w:val="en-US"/>
        </w:rPr>
        <w:t>Melaksanakan monitoring evaluasi dan audit secara terencana dan berkesinambungan.</w:t>
      </w:r>
    </w:p>
    <w:p w:rsidR="00DB3186" w:rsidRPr="00DB3186" w:rsidRDefault="00DB3186" w:rsidP="00DB3186">
      <w:pPr>
        <w:pStyle w:val="ListParagraph"/>
        <w:numPr>
          <w:ilvl w:val="0"/>
          <w:numId w:val="4"/>
        </w:numPr>
        <w:autoSpaceDE w:val="0"/>
        <w:autoSpaceDN w:val="0"/>
        <w:adjustRightInd w:val="0"/>
        <w:spacing w:after="0"/>
        <w:jc w:val="both"/>
        <w:rPr>
          <w:rFonts w:ascii="Bookman Old Style" w:hAnsi="Bookman Old Style" w:cstheme="majorBidi"/>
          <w:b/>
          <w:bCs/>
          <w:sz w:val="24"/>
          <w:szCs w:val="24"/>
          <w:lang w:val="en-US"/>
        </w:rPr>
      </w:pPr>
      <w:r w:rsidRPr="00DB3186">
        <w:rPr>
          <w:rFonts w:ascii="Bookman Old Style" w:hAnsi="Bookman Old Style" w:cstheme="majorBidi"/>
          <w:sz w:val="24"/>
          <w:szCs w:val="24"/>
          <w:lang w:val="en-US"/>
        </w:rPr>
        <w:t>Memfasilitasi semua kegiatan pencapaian mutu dan berkomitmen untuk melakukan peningkatan mutu secara berkelanjutan.</w:t>
      </w:r>
    </w:p>
    <w:p w:rsidR="00DE2C3B" w:rsidRDefault="00DE2C3B">
      <w:pPr>
        <w:spacing w:after="160" w:line="259" w:lineRule="auto"/>
        <w:rPr>
          <w:rFonts w:ascii="Bookman Old Style" w:hAnsi="Bookman Old Style" w:cstheme="majorBidi"/>
          <w:b/>
          <w:bCs/>
          <w:sz w:val="24"/>
          <w:szCs w:val="24"/>
          <w:lang w:val="en-US"/>
        </w:rPr>
      </w:pPr>
    </w:p>
    <w:p w:rsidR="00DE2C3B" w:rsidRDefault="00DE2C3B">
      <w:pPr>
        <w:spacing w:after="160" w:line="259" w:lineRule="auto"/>
        <w:rPr>
          <w:rFonts w:ascii="Bookman Old Style" w:hAnsi="Bookman Old Style" w:cstheme="majorBidi"/>
          <w:b/>
          <w:bCs/>
          <w:sz w:val="24"/>
          <w:szCs w:val="24"/>
          <w:lang w:val="en-US"/>
        </w:rPr>
      </w:pPr>
    </w:p>
    <w:p w:rsidR="00DE2C3B" w:rsidRDefault="00DE2C3B">
      <w:pPr>
        <w:spacing w:after="160" w:line="259" w:lineRule="auto"/>
        <w:rPr>
          <w:rFonts w:ascii="Bookman Old Style" w:hAnsi="Bookman Old Style" w:cstheme="majorBidi"/>
          <w:b/>
          <w:bCs/>
          <w:sz w:val="24"/>
          <w:szCs w:val="24"/>
          <w:lang w:val="en-US"/>
        </w:rPr>
      </w:pPr>
    </w:p>
    <w:p w:rsidR="00DE2C3B" w:rsidRDefault="00DE2C3B" w:rsidP="00DE2C3B">
      <w:pPr>
        <w:spacing w:after="160" w:line="259" w:lineRule="auto"/>
        <w:jc w:val="right"/>
        <w:rPr>
          <w:rFonts w:ascii="Bookman Old Style" w:hAnsi="Bookman Old Style" w:cstheme="majorBidi"/>
          <w:b/>
          <w:bCs/>
          <w:sz w:val="24"/>
          <w:szCs w:val="24"/>
          <w:lang w:val="en-US"/>
        </w:rPr>
      </w:pPr>
      <w:r>
        <w:rPr>
          <w:rFonts w:ascii="Bookman Old Style" w:hAnsi="Bookman Old Style" w:cstheme="majorBidi"/>
          <w:b/>
          <w:bCs/>
          <w:sz w:val="24"/>
          <w:szCs w:val="24"/>
        </w:rPr>
        <w:t>2. Asas...</w:t>
      </w:r>
      <w:r>
        <w:rPr>
          <w:rFonts w:ascii="Bookman Old Style" w:hAnsi="Bookman Old Style" w:cstheme="majorBidi"/>
          <w:b/>
          <w:bCs/>
          <w:sz w:val="24"/>
          <w:szCs w:val="24"/>
          <w:lang w:val="en-US"/>
        </w:rPr>
        <w:br w:type="page"/>
      </w:r>
    </w:p>
    <w:p w:rsidR="00DB3186" w:rsidRPr="00DB3186" w:rsidRDefault="00DB3186" w:rsidP="00DB3186">
      <w:pPr>
        <w:pStyle w:val="ListParagraph"/>
        <w:autoSpaceDE w:val="0"/>
        <w:autoSpaceDN w:val="0"/>
        <w:adjustRightInd w:val="0"/>
        <w:spacing w:after="0"/>
        <w:ind w:left="1004"/>
        <w:jc w:val="both"/>
        <w:rPr>
          <w:rFonts w:ascii="Bookman Old Style" w:hAnsi="Bookman Old Style" w:cstheme="majorBidi"/>
          <w:b/>
          <w:bCs/>
          <w:sz w:val="24"/>
          <w:szCs w:val="24"/>
          <w:lang w:val="en-US"/>
        </w:rPr>
      </w:pPr>
    </w:p>
    <w:p w:rsidR="00DB3186" w:rsidRPr="00DB3186" w:rsidRDefault="00DB3186" w:rsidP="00DB3186">
      <w:pPr>
        <w:pStyle w:val="ListParagraph"/>
        <w:numPr>
          <w:ilvl w:val="0"/>
          <w:numId w:val="6"/>
        </w:numPr>
        <w:autoSpaceDE w:val="0"/>
        <w:autoSpaceDN w:val="0"/>
        <w:adjustRightInd w:val="0"/>
        <w:spacing w:after="0"/>
        <w:jc w:val="both"/>
        <w:outlineLvl w:val="1"/>
        <w:rPr>
          <w:rFonts w:ascii="Bookman Old Style" w:hAnsi="Bookman Old Style" w:cstheme="majorBidi"/>
          <w:b/>
          <w:bCs/>
          <w:sz w:val="24"/>
          <w:szCs w:val="24"/>
          <w:lang w:val="en-US"/>
        </w:rPr>
      </w:pPr>
      <w:bookmarkStart w:id="11" w:name="_Toc499712966"/>
      <w:r w:rsidRPr="00DB3186">
        <w:rPr>
          <w:rFonts w:ascii="Bookman Old Style" w:hAnsi="Bookman Old Style" w:cstheme="majorBidi"/>
          <w:b/>
          <w:bCs/>
          <w:sz w:val="24"/>
          <w:szCs w:val="24"/>
          <w:lang w:val="en-US"/>
        </w:rPr>
        <w:t>Asas /prinsip SPMI</w:t>
      </w:r>
      <w:bookmarkEnd w:id="11"/>
    </w:p>
    <w:p w:rsidR="00DB3186" w:rsidRPr="00DB3186" w:rsidRDefault="00DB3186" w:rsidP="00DB3186">
      <w:pPr>
        <w:autoSpaceDE w:val="0"/>
        <w:autoSpaceDN w:val="0"/>
        <w:adjustRightInd w:val="0"/>
        <w:spacing w:after="0"/>
        <w:ind w:left="644"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Asas/Prinsip Sistem Penjaminan Mutu Internal UIN Walisongo adalah: </w:t>
      </w:r>
    </w:p>
    <w:p w:rsidR="00DB3186" w:rsidRPr="00DB3186" w:rsidRDefault="00DB3186" w:rsidP="00DB3186">
      <w:pPr>
        <w:pStyle w:val="ListParagraph"/>
        <w:numPr>
          <w:ilvl w:val="1"/>
          <w:numId w:val="11"/>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b/>
          <w:bCs/>
          <w:sz w:val="24"/>
          <w:szCs w:val="24"/>
          <w:lang w:val="en-US"/>
        </w:rPr>
        <w:t>Otonomi</w:t>
      </w:r>
      <w:r w:rsidRPr="00DB3186">
        <w:rPr>
          <w:rFonts w:ascii="Bookman Old Style" w:hAnsi="Bookman Old Style" w:cstheme="majorBidi"/>
          <w:sz w:val="24"/>
          <w:szCs w:val="24"/>
          <w:lang w:val="en-US"/>
        </w:rPr>
        <w:t>. SPMI di UIN Walisongo diimplementasikan secara mandiri, baik oleh program studi maupun universitas.</w:t>
      </w:r>
    </w:p>
    <w:p w:rsidR="00DB3186" w:rsidRPr="00DB3186" w:rsidRDefault="00DB3186" w:rsidP="00DB3186">
      <w:pPr>
        <w:pStyle w:val="ListParagraph"/>
        <w:numPr>
          <w:ilvl w:val="1"/>
          <w:numId w:val="11"/>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b/>
          <w:bCs/>
          <w:sz w:val="24"/>
          <w:szCs w:val="24"/>
          <w:lang w:val="en-US"/>
        </w:rPr>
        <w:t>Terstandar</w:t>
      </w:r>
      <w:r w:rsidRPr="00DB3186">
        <w:rPr>
          <w:rFonts w:ascii="Bookman Old Style" w:hAnsi="Bookman Old Style" w:cstheme="majorBidi"/>
          <w:sz w:val="24"/>
          <w:szCs w:val="24"/>
          <w:lang w:val="en-US"/>
        </w:rPr>
        <w:t>. SPMI UIN Walisongo menggunakan standar yang ditetapkan oleh Rektor, dimana standar tersebut menempatkan standar nasional pendidikan tinggi yang ditetapkan menteri Riset, Teknologi dan pendidikan Tinggi sebagai acuan dan standar minimal yang harus dipenuhi.</w:t>
      </w:r>
    </w:p>
    <w:p w:rsidR="00DB3186" w:rsidRPr="00DB3186" w:rsidRDefault="00DB3186" w:rsidP="00DB3186">
      <w:pPr>
        <w:pStyle w:val="ListParagraph"/>
        <w:numPr>
          <w:ilvl w:val="1"/>
          <w:numId w:val="11"/>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b/>
          <w:bCs/>
          <w:sz w:val="24"/>
          <w:szCs w:val="24"/>
          <w:lang w:val="en-US"/>
        </w:rPr>
        <w:t>Akurasi</w:t>
      </w:r>
      <w:r w:rsidRPr="00DB3186">
        <w:rPr>
          <w:rFonts w:ascii="Bookman Old Style" w:hAnsi="Bookman Old Style" w:cstheme="majorBidi"/>
          <w:sz w:val="24"/>
          <w:szCs w:val="24"/>
          <w:lang w:val="en-US"/>
        </w:rPr>
        <w:t>. SPMI UIN Walisongo menggunakan data dan informasi yang akurat pada pangkalan data pendidikan tinggi</w:t>
      </w:r>
      <w:r w:rsidR="004B1FBB">
        <w:rPr>
          <w:rFonts w:ascii="Bookman Old Style" w:hAnsi="Bookman Old Style" w:cstheme="majorBidi"/>
          <w:sz w:val="24"/>
          <w:szCs w:val="24"/>
        </w:rPr>
        <w:t xml:space="preserve"> </w:t>
      </w:r>
      <w:r w:rsidRPr="00DB3186">
        <w:rPr>
          <w:rFonts w:ascii="Bookman Old Style" w:hAnsi="Bookman Old Style" w:cstheme="majorBidi"/>
          <w:sz w:val="24"/>
          <w:szCs w:val="24"/>
          <w:lang w:val="en-US"/>
        </w:rPr>
        <w:t>(PDDikti) dan hasil pendataan yang dapat dipertanggung jawabkan.</w:t>
      </w:r>
    </w:p>
    <w:p w:rsidR="00DB3186" w:rsidRPr="00DB3186" w:rsidRDefault="00DB3186" w:rsidP="00DB3186">
      <w:pPr>
        <w:pStyle w:val="ListParagraph"/>
        <w:numPr>
          <w:ilvl w:val="1"/>
          <w:numId w:val="11"/>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b/>
          <w:bCs/>
          <w:sz w:val="24"/>
          <w:szCs w:val="24"/>
          <w:lang w:val="en-US"/>
        </w:rPr>
        <w:t>Berencana dan berkelanjutan</w:t>
      </w:r>
      <w:r w:rsidRPr="00DB3186">
        <w:rPr>
          <w:rFonts w:ascii="Bookman Old Style" w:hAnsi="Bookman Old Style" w:cstheme="majorBidi"/>
          <w:sz w:val="24"/>
          <w:szCs w:val="24"/>
          <w:lang w:val="en-US"/>
        </w:rPr>
        <w:t>. SPMI UIN Walisongo diimplementasikan dengan menggunakan 5 (lima) langkah penjaminan mutu, yaitu penetapan standar, pelaksanaan standar, evaluasi pelaksanaan standar, pengendalian pelaksanaan standar dan peningkatan standar UIN Walisongo yang membentuk suatu siklus.</w:t>
      </w:r>
    </w:p>
    <w:p w:rsidR="00DB3186" w:rsidRPr="00DB3186" w:rsidRDefault="00DB3186" w:rsidP="00DB3186">
      <w:pPr>
        <w:pStyle w:val="ListParagraph"/>
        <w:numPr>
          <w:ilvl w:val="1"/>
          <w:numId w:val="11"/>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b/>
          <w:bCs/>
          <w:sz w:val="24"/>
          <w:szCs w:val="24"/>
          <w:lang w:val="en-US"/>
        </w:rPr>
        <w:t xml:space="preserve">Terdokumentasi. </w:t>
      </w:r>
      <w:r w:rsidRPr="00DB3186">
        <w:rPr>
          <w:rFonts w:ascii="Bookman Old Style" w:hAnsi="Bookman Old Style" w:cstheme="majorBidi"/>
          <w:sz w:val="24"/>
          <w:szCs w:val="24"/>
          <w:lang w:val="en-US"/>
        </w:rPr>
        <w:t>Semua langkah dalam siklus SPMI UIN Walisongo didokumentasikan secara sistematis.</w:t>
      </w:r>
    </w:p>
    <w:p w:rsidR="00DB3186" w:rsidRPr="00DB3186" w:rsidRDefault="00DB3186" w:rsidP="00DB3186">
      <w:pPr>
        <w:pStyle w:val="ListParagraph"/>
        <w:autoSpaceDE w:val="0"/>
        <w:autoSpaceDN w:val="0"/>
        <w:adjustRightInd w:val="0"/>
        <w:spacing w:after="0"/>
        <w:ind w:left="1070"/>
        <w:jc w:val="both"/>
        <w:rPr>
          <w:rFonts w:ascii="Bookman Old Style" w:hAnsi="Bookman Old Style" w:cstheme="majorBidi"/>
          <w:sz w:val="24"/>
          <w:szCs w:val="24"/>
          <w:lang w:val="en-US"/>
        </w:rPr>
      </w:pPr>
    </w:p>
    <w:p w:rsidR="00DB3186" w:rsidRPr="00DB3186" w:rsidRDefault="00DB3186" w:rsidP="00DB3186">
      <w:pPr>
        <w:pStyle w:val="ListParagraph"/>
        <w:numPr>
          <w:ilvl w:val="0"/>
          <w:numId w:val="6"/>
        </w:numPr>
        <w:autoSpaceDE w:val="0"/>
        <w:autoSpaceDN w:val="0"/>
        <w:adjustRightInd w:val="0"/>
        <w:spacing w:after="0"/>
        <w:jc w:val="both"/>
        <w:outlineLvl w:val="1"/>
        <w:rPr>
          <w:rFonts w:ascii="Bookman Old Style" w:hAnsi="Bookman Old Style" w:cstheme="majorBidi"/>
          <w:b/>
          <w:bCs/>
          <w:sz w:val="24"/>
          <w:szCs w:val="24"/>
          <w:lang w:val="en-US"/>
        </w:rPr>
      </w:pPr>
      <w:bookmarkStart w:id="12" w:name="_Toc499712967"/>
      <w:r w:rsidRPr="00DB3186">
        <w:rPr>
          <w:rFonts w:ascii="Bookman Old Style" w:hAnsi="Bookman Old Style" w:cstheme="majorBidi"/>
          <w:b/>
          <w:bCs/>
          <w:sz w:val="24"/>
          <w:szCs w:val="24"/>
          <w:lang w:val="en-US"/>
        </w:rPr>
        <w:t>Manajemen SPMI</w:t>
      </w:r>
      <w:bookmarkEnd w:id="12"/>
      <w:r w:rsidRPr="00DB3186">
        <w:rPr>
          <w:rFonts w:ascii="Bookman Old Style" w:hAnsi="Bookman Old Style" w:cstheme="majorBidi"/>
          <w:b/>
          <w:bCs/>
          <w:sz w:val="24"/>
          <w:szCs w:val="24"/>
          <w:lang w:val="en-US"/>
        </w:rPr>
        <w:t xml:space="preserve"> </w:t>
      </w:r>
    </w:p>
    <w:p w:rsidR="00DB3186" w:rsidRPr="00DB3186" w:rsidRDefault="00DB3186" w:rsidP="00DB3186">
      <w:pPr>
        <w:autoSpaceDE w:val="0"/>
        <w:autoSpaceDN w:val="0"/>
        <w:adjustRightInd w:val="0"/>
        <w:spacing w:after="0"/>
        <w:ind w:left="644" w:firstLine="720"/>
        <w:jc w:val="both"/>
        <w:rPr>
          <w:rFonts w:ascii="Bookman Old Style" w:hAnsi="Bookman Old Style" w:cstheme="majorBidi"/>
          <w:b/>
          <w:bCs/>
          <w:sz w:val="24"/>
          <w:szCs w:val="24"/>
          <w:lang w:val="en-US"/>
        </w:rPr>
      </w:pPr>
      <w:r w:rsidRPr="00DB3186">
        <w:rPr>
          <w:rFonts w:ascii="Bookman Old Style" w:hAnsi="Bookman Old Style" w:cstheme="majorBidi"/>
          <w:sz w:val="24"/>
          <w:szCs w:val="24"/>
          <w:lang w:val="en-US"/>
        </w:rPr>
        <w:t>Sistem Penjaminan Mutu Internal (SPMI) ditetapkan, dilaksanakan, dievaluasi, dikendalikan dan ditingkatkan mutunya secara berkelanjutan dengan menggunakan model siklus PPEPP, yaitu:</w:t>
      </w:r>
    </w:p>
    <w:p w:rsidR="00DB3186" w:rsidRPr="00A74B70" w:rsidRDefault="00DB3186" w:rsidP="00DB3186">
      <w:pPr>
        <w:autoSpaceDE w:val="0"/>
        <w:autoSpaceDN w:val="0"/>
        <w:adjustRightInd w:val="0"/>
        <w:spacing w:after="0"/>
        <w:ind w:left="993" w:hanging="363"/>
        <w:jc w:val="both"/>
        <w:rPr>
          <w:rFonts w:ascii="Bookman Old Style" w:hAnsi="Bookman Old Style" w:cstheme="majorBidi"/>
          <w:sz w:val="24"/>
          <w:szCs w:val="24"/>
          <w:lang w:val="en-US"/>
        </w:rPr>
      </w:pPr>
      <w:r w:rsidRPr="00A74B70">
        <w:rPr>
          <w:rFonts w:ascii="Bookman Old Style" w:hAnsi="Bookman Old Style" w:cstheme="majorBidi"/>
          <w:bCs/>
          <w:sz w:val="24"/>
          <w:szCs w:val="24"/>
          <w:lang w:val="en-US"/>
        </w:rPr>
        <w:t>P</w:t>
      </w:r>
      <w:r w:rsidRPr="00A74B70">
        <w:rPr>
          <w:rFonts w:ascii="Bookman Old Style" w:hAnsi="Bookman Old Style" w:cstheme="majorBidi"/>
          <w:bCs/>
          <w:sz w:val="24"/>
          <w:szCs w:val="24"/>
          <w:lang w:val="en-US"/>
        </w:rPr>
        <w:tab/>
        <w:t>: Penetapan Standar SPMI</w:t>
      </w:r>
    </w:p>
    <w:p w:rsidR="00DB3186" w:rsidRPr="00A74B70" w:rsidRDefault="00DB3186" w:rsidP="00DB3186">
      <w:pPr>
        <w:autoSpaceDE w:val="0"/>
        <w:autoSpaceDN w:val="0"/>
        <w:adjustRightInd w:val="0"/>
        <w:spacing w:after="0"/>
        <w:ind w:left="993" w:hanging="363"/>
        <w:jc w:val="both"/>
        <w:rPr>
          <w:rFonts w:ascii="Bookman Old Style" w:hAnsi="Bookman Old Style" w:cstheme="majorBidi"/>
          <w:sz w:val="24"/>
          <w:szCs w:val="24"/>
          <w:lang w:val="en-US"/>
        </w:rPr>
      </w:pPr>
      <w:r w:rsidRPr="00A74B70">
        <w:rPr>
          <w:rFonts w:ascii="Bookman Old Style" w:hAnsi="Bookman Old Style" w:cstheme="majorBidi"/>
          <w:bCs/>
          <w:sz w:val="24"/>
          <w:szCs w:val="24"/>
          <w:lang w:val="en-US"/>
        </w:rPr>
        <w:t xml:space="preserve">P </w:t>
      </w:r>
      <w:r w:rsidRPr="00A74B70">
        <w:rPr>
          <w:rFonts w:ascii="Bookman Old Style" w:hAnsi="Bookman Old Style" w:cstheme="majorBidi"/>
          <w:bCs/>
          <w:sz w:val="24"/>
          <w:szCs w:val="24"/>
          <w:lang w:val="en-US"/>
        </w:rPr>
        <w:tab/>
        <w:t>: Pelaksanaan Standar SPMI</w:t>
      </w:r>
    </w:p>
    <w:p w:rsidR="00DB3186" w:rsidRPr="00A74B70" w:rsidRDefault="00DB3186" w:rsidP="00DB3186">
      <w:pPr>
        <w:autoSpaceDE w:val="0"/>
        <w:autoSpaceDN w:val="0"/>
        <w:adjustRightInd w:val="0"/>
        <w:spacing w:after="0"/>
        <w:ind w:left="993" w:hanging="363"/>
        <w:jc w:val="both"/>
        <w:rPr>
          <w:rFonts w:ascii="Bookman Old Style" w:hAnsi="Bookman Old Style" w:cstheme="majorBidi"/>
          <w:sz w:val="24"/>
          <w:szCs w:val="24"/>
          <w:lang w:val="en-US"/>
        </w:rPr>
      </w:pPr>
      <w:r w:rsidRPr="00A74B70">
        <w:rPr>
          <w:rFonts w:ascii="Bookman Old Style" w:hAnsi="Bookman Old Style" w:cstheme="majorBidi"/>
          <w:bCs/>
          <w:sz w:val="24"/>
          <w:szCs w:val="24"/>
          <w:lang w:val="en-US"/>
        </w:rPr>
        <w:t xml:space="preserve">E </w:t>
      </w:r>
      <w:r w:rsidRPr="00A74B70">
        <w:rPr>
          <w:rFonts w:ascii="Bookman Old Style" w:hAnsi="Bookman Old Style" w:cstheme="majorBidi"/>
          <w:bCs/>
          <w:sz w:val="24"/>
          <w:szCs w:val="24"/>
          <w:lang w:val="en-US"/>
        </w:rPr>
        <w:tab/>
        <w:t>: Evaluasi Pelaksanaan Standar SPMI</w:t>
      </w:r>
    </w:p>
    <w:p w:rsidR="00DB3186" w:rsidRPr="00A74B70" w:rsidRDefault="00DB3186" w:rsidP="00DB3186">
      <w:pPr>
        <w:autoSpaceDE w:val="0"/>
        <w:autoSpaceDN w:val="0"/>
        <w:adjustRightInd w:val="0"/>
        <w:spacing w:after="0"/>
        <w:ind w:left="993" w:hanging="363"/>
        <w:jc w:val="both"/>
        <w:rPr>
          <w:rFonts w:ascii="Bookman Old Style" w:hAnsi="Bookman Old Style" w:cstheme="majorBidi"/>
          <w:sz w:val="24"/>
          <w:szCs w:val="24"/>
          <w:lang w:val="en-US"/>
        </w:rPr>
      </w:pPr>
      <w:r w:rsidRPr="00A74B70">
        <w:rPr>
          <w:rFonts w:ascii="Bookman Old Style" w:hAnsi="Bookman Old Style" w:cstheme="majorBidi"/>
          <w:bCs/>
          <w:sz w:val="24"/>
          <w:szCs w:val="24"/>
          <w:lang w:val="en-US"/>
        </w:rPr>
        <w:t xml:space="preserve">P </w:t>
      </w:r>
      <w:r w:rsidRPr="00A74B70">
        <w:rPr>
          <w:rFonts w:ascii="Bookman Old Style" w:hAnsi="Bookman Old Style" w:cstheme="majorBidi"/>
          <w:bCs/>
          <w:sz w:val="24"/>
          <w:szCs w:val="24"/>
          <w:lang w:val="en-US"/>
        </w:rPr>
        <w:tab/>
        <w:t>: Pengendalian Standar SPMI</w:t>
      </w:r>
    </w:p>
    <w:p w:rsidR="00DB3186" w:rsidRPr="00A74B70" w:rsidRDefault="00DB3186" w:rsidP="00DB3186">
      <w:pPr>
        <w:autoSpaceDE w:val="0"/>
        <w:autoSpaceDN w:val="0"/>
        <w:adjustRightInd w:val="0"/>
        <w:spacing w:after="0"/>
        <w:ind w:left="993" w:hanging="363"/>
        <w:jc w:val="both"/>
        <w:rPr>
          <w:rFonts w:ascii="Bookman Old Style" w:hAnsi="Bookman Old Style" w:cstheme="majorBidi"/>
          <w:sz w:val="24"/>
          <w:szCs w:val="24"/>
          <w:lang w:val="en-US"/>
        </w:rPr>
      </w:pPr>
      <w:r w:rsidRPr="00A74B70">
        <w:rPr>
          <w:rFonts w:ascii="Bookman Old Style" w:hAnsi="Bookman Old Style" w:cstheme="majorBidi"/>
          <w:bCs/>
          <w:sz w:val="24"/>
          <w:szCs w:val="24"/>
          <w:lang w:val="en-US"/>
        </w:rPr>
        <w:t>P</w:t>
      </w:r>
      <w:r w:rsidRPr="00A74B70">
        <w:rPr>
          <w:rFonts w:ascii="Bookman Old Style" w:hAnsi="Bookman Old Style" w:cstheme="majorBidi"/>
          <w:bCs/>
          <w:sz w:val="24"/>
          <w:szCs w:val="24"/>
          <w:lang w:val="en-US"/>
        </w:rPr>
        <w:tab/>
        <w:t>: Peningkatan Standar SPMI</w:t>
      </w:r>
    </w:p>
    <w:p w:rsidR="00DB3186" w:rsidRPr="00DB3186" w:rsidRDefault="00DB3186" w:rsidP="00DB3186">
      <w:pPr>
        <w:autoSpaceDE w:val="0"/>
        <w:autoSpaceDN w:val="0"/>
        <w:adjustRightInd w:val="0"/>
        <w:spacing w:after="0"/>
        <w:ind w:left="644" w:firstLine="720"/>
        <w:jc w:val="both"/>
        <w:rPr>
          <w:rFonts w:ascii="Bookman Old Style" w:hAnsi="Bookman Old Style" w:cstheme="majorBidi"/>
          <w:b/>
          <w:bCs/>
          <w:sz w:val="14"/>
          <w:szCs w:val="24"/>
          <w:lang w:val="en-US"/>
        </w:rPr>
      </w:pPr>
    </w:p>
    <w:p w:rsidR="00DB3186" w:rsidRPr="00DB3186" w:rsidRDefault="00DB3186" w:rsidP="009B62A4">
      <w:pPr>
        <w:autoSpaceDE w:val="0"/>
        <w:autoSpaceDN w:val="0"/>
        <w:adjustRightInd w:val="0"/>
        <w:spacing w:after="0"/>
        <w:ind w:left="644" w:firstLine="720"/>
        <w:jc w:val="both"/>
        <w:rPr>
          <w:rFonts w:ascii="Bookman Old Style" w:hAnsi="Bookman Old Style" w:cstheme="majorBidi"/>
          <w:sz w:val="24"/>
          <w:szCs w:val="24"/>
          <w:lang w:val="en-US"/>
        </w:rPr>
      </w:pPr>
      <w:r w:rsidRPr="00DB3186">
        <w:rPr>
          <w:rFonts w:ascii="Bookman Old Style" w:hAnsi="Bookman Old Style" w:cstheme="majorBidi"/>
          <w:b/>
          <w:bCs/>
          <w:sz w:val="24"/>
          <w:szCs w:val="24"/>
          <w:lang w:val="en-US"/>
        </w:rPr>
        <w:t xml:space="preserve">Kaizen/continuous improvement. </w:t>
      </w:r>
      <w:r w:rsidRPr="004B1FBB">
        <w:rPr>
          <w:rFonts w:ascii="Bookman Old Style" w:hAnsi="Bookman Old Style" w:cstheme="majorBidi"/>
          <w:bCs/>
          <w:sz w:val="24"/>
          <w:szCs w:val="24"/>
          <w:lang w:val="en-US"/>
        </w:rPr>
        <w:t>L</w:t>
      </w:r>
      <w:r w:rsidRPr="004B1FBB">
        <w:rPr>
          <w:rFonts w:ascii="Bookman Old Style" w:hAnsi="Bookman Old Style" w:cstheme="majorBidi"/>
          <w:sz w:val="24"/>
          <w:szCs w:val="24"/>
          <w:lang w:val="en-US"/>
        </w:rPr>
        <w:t>ima</w:t>
      </w:r>
      <w:r w:rsidRPr="00DB3186">
        <w:rPr>
          <w:rFonts w:ascii="Bookman Old Style" w:hAnsi="Bookman Old Style" w:cstheme="majorBidi"/>
          <w:sz w:val="24"/>
          <w:szCs w:val="24"/>
          <w:lang w:val="en-US"/>
        </w:rPr>
        <w:t xml:space="preserve"> langkah siklus mutu UIN Walisongo meliputi</w:t>
      </w:r>
      <w:r w:rsidR="009B62A4">
        <w:rPr>
          <w:rFonts w:ascii="Bookman Old Style" w:hAnsi="Bookman Old Style" w:cstheme="majorBidi"/>
          <w:sz w:val="24"/>
          <w:szCs w:val="24"/>
        </w:rPr>
        <w:t xml:space="preserve"> </w:t>
      </w:r>
      <w:r w:rsidRPr="00DB3186">
        <w:rPr>
          <w:rFonts w:ascii="Bookman Old Style" w:hAnsi="Bookman Old Style" w:cstheme="majorBidi"/>
          <w:sz w:val="24"/>
          <w:szCs w:val="24"/>
          <w:lang w:val="en-US"/>
        </w:rPr>
        <w:t>1) Penetapan Standar SPMI (P); 2) Pelaksanaan Standar SPMI (P); 3) Evaluasi (E);</w:t>
      </w:r>
      <w:r w:rsidR="009B62A4">
        <w:rPr>
          <w:rFonts w:ascii="Bookman Old Style" w:hAnsi="Bookman Old Style" w:cstheme="majorBidi"/>
          <w:sz w:val="24"/>
          <w:szCs w:val="24"/>
        </w:rPr>
        <w:t xml:space="preserve"> </w:t>
      </w:r>
      <w:r w:rsidRPr="00DB3186">
        <w:rPr>
          <w:rFonts w:ascii="Bookman Old Style" w:hAnsi="Bookman Old Style" w:cstheme="majorBidi"/>
          <w:sz w:val="24"/>
          <w:szCs w:val="24"/>
          <w:lang w:val="en-US"/>
        </w:rPr>
        <w:t>4) Pengendalian (P); 5) Peningkatan Standar (P) yang akan menghasilkan kaizen atau peningkatan mutu berkelanjutan (</w:t>
      </w:r>
      <w:r w:rsidRPr="00DB3186">
        <w:rPr>
          <w:rFonts w:ascii="Bookman Old Style" w:hAnsi="Bookman Old Style" w:cstheme="majorBidi"/>
          <w:i/>
          <w:iCs/>
          <w:sz w:val="24"/>
          <w:szCs w:val="24"/>
          <w:lang w:val="en-US"/>
        </w:rPr>
        <w:t>continuous improvement</w:t>
      </w:r>
      <w:r w:rsidRPr="00DB3186">
        <w:rPr>
          <w:rFonts w:ascii="Bookman Old Style" w:hAnsi="Bookman Old Style" w:cstheme="majorBidi"/>
          <w:sz w:val="24"/>
          <w:szCs w:val="24"/>
          <w:lang w:val="en-US"/>
        </w:rPr>
        <w:t xml:space="preserve">) </w:t>
      </w:r>
    </w:p>
    <w:p w:rsidR="00DB3186" w:rsidRPr="00DB3186" w:rsidRDefault="00DB3186" w:rsidP="00DB3186">
      <w:pPr>
        <w:autoSpaceDE w:val="0"/>
        <w:autoSpaceDN w:val="0"/>
        <w:adjustRightInd w:val="0"/>
        <w:spacing w:after="0"/>
        <w:ind w:left="644"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Implementasi siklus PPEPP dalam pengelolaan penjaminan mutu di UIN Walisongo tersebut diatur dalam Lima t</w:t>
      </w:r>
      <w:r w:rsidR="004B1FBB">
        <w:rPr>
          <w:rFonts w:ascii="Bookman Old Style" w:hAnsi="Bookman Old Style" w:cstheme="majorBidi"/>
          <w:sz w:val="24"/>
          <w:szCs w:val="24"/>
          <w:lang w:val="en-US"/>
        </w:rPr>
        <w:t>ahap sebagai berikut</w:t>
      </w:r>
      <w:r w:rsidRPr="00DB3186">
        <w:rPr>
          <w:rFonts w:ascii="Bookman Old Style" w:hAnsi="Bookman Old Style" w:cstheme="majorBidi"/>
          <w:sz w:val="24"/>
          <w:szCs w:val="24"/>
          <w:lang w:val="en-US"/>
        </w:rPr>
        <w:t xml:space="preserve">: </w:t>
      </w:r>
    </w:p>
    <w:p w:rsidR="00DB3186" w:rsidRPr="00DB3186" w:rsidRDefault="00DB3186" w:rsidP="00DB3186">
      <w:pPr>
        <w:pStyle w:val="ListParagraph"/>
        <w:numPr>
          <w:ilvl w:val="1"/>
          <w:numId w:val="1"/>
        </w:numPr>
        <w:autoSpaceDE w:val="0"/>
        <w:autoSpaceDN w:val="0"/>
        <w:adjustRightInd w:val="0"/>
        <w:spacing w:after="0"/>
        <w:ind w:hanging="455"/>
        <w:jc w:val="both"/>
        <w:rPr>
          <w:rFonts w:ascii="Bookman Old Style" w:hAnsi="Bookman Old Style" w:cstheme="majorBidi"/>
          <w:sz w:val="24"/>
          <w:szCs w:val="24"/>
          <w:lang w:val="en-US"/>
        </w:rPr>
      </w:pPr>
      <w:r w:rsidRPr="00DB3186">
        <w:rPr>
          <w:rFonts w:ascii="Bookman Old Style" w:hAnsi="Bookman Old Style" w:cstheme="majorBidi"/>
          <w:b/>
          <w:bCs/>
          <w:sz w:val="24"/>
          <w:szCs w:val="24"/>
          <w:lang w:val="en-US"/>
        </w:rPr>
        <w:t>Penetapan</w:t>
      </w:r>
    </w:p>
    <w:p w:rsidR="00DB3186" w:rsidRDefault="00DB3186" w:rsidP="00DB3186">
      <w:pPr>
        <w:autoSpaceDE w:val="0"/>
        <w:autoSpaceDN w:val="0"/>
        <w:adjustRightInd w:val="0"/>
        <w:spacing w:after="0"/>
        <w:ind w:left="1085" w:firstLine="720"/>
        <w:jc w:val="both"/>
        <w:rPr>
          <w:rFonts w:ascii="Bookman Old Style" w:hAnsi="Bookman Old Style" w:cstheme="majorBidi"/>
          <w:sz w:val="24"/>
          <w:szCs w:val="24"/>
        </w:rPr>
      </w:pPr>
      <w:r w:rsidRPr="00DB3186">
        <w:rPr>
          <w:rFonts w:ascii="Bookman Old Style" w:hAnsi="Bookman Old Style" w:cstheme="majorBidi"/>
          <w:sz w:val="24"/>
          <w:szCs w:val="24"/>
          <w:lang w:val="en-US"/>
        </w:rPr>
        <w:t>Dalam tahap ini Rektor menetapkan Standar SPMI tingkat universitas. Para Dekan menetapkan standar SPMI fakultas berdasarkan standar SPMI universitas ditambah dengan standar khusus sesuai target dan kekhasan fakultas. Para ketua program studi menetapkan standar SPMI program studi berdasarkan standar SPMI fakultasnya masing-masing dan bisa ditambah dengan standar khusus sesuai target dan kekhasan program studi</w:t>
      </w:r>
      <w:r w:rsidR="00DE2C3B">
        <w:rPr>
          <w:rFonts w:ascii="Bookman Old Style" w:hAnsi="Bookman Old Style" w:cstheme="majorBidi"/>
          <w:sz w:val="24"/>
          <w:szCs w:val="24"/>
        </w:rPr>
        <w:t>.</w:t>
      </w:r>
    </w:p>
    <w:p w:rsidR="00DE2C3B" w:rsidRDefault="00DE2C3B" w:rsidP="00DB3186">
      <w:pPr>
        <w:autoSpaceDE w:val="0"/>
        <w:autoSpaceDN w:val="0"/>
        <w:adjustRightInd w:val="0"/>
        <w:spacing w:after="0"/>
        <w:ind w:left="1085" w:firstLine="720"/>
        <w:jc w:val="both"/>
        <w:rPr>
          <w:rFonts w:ascii="Bookman Old Style" w:hAnsi="Bookman Old Style" w:cstheme="majorBidi"/>
          <w:sz w:val="24"/>
          <w:szCs w:val="24"/>
        </w:rPr>
      </w:pPr>
    </w:p>
    <w:p w:rsidR="00DE2C3B" w:rsidRDefault="00DE2C3B" w:rsidP="00DB3186">
      <w:pPr>
        <w:autoSpaceDE w:val="0"/>
        <w:autoSpaceDN w:val="0"/>
        <w:adjustRightInd w:val="0"/>
        <w:spacing w:after="0"/>
        <w:ind w:left="1085" w:firstLine="720"/>
        <w:jc w:val="both"/>
        <w:rPr>
          <w:rFonts w:ascii="Bookman Old Style" w:hAnsi="Bookman Old Style" w:cstheme="majorBidi"/>
          <w:sz w:val="24"/>
          <w:szCs w:val="24"/>
        </w:rPr>
      </w:pPr>
    </w:p>
    <w:p w:rsidR="00DE2C3B" w:rsidRPr="00DE2C3B" w:rsidRDefault="00DE2C3B" w:rsidP="00DE2C3B">
      <w:pPr>
        <w:autoSpaceDE w:val="0"/>
        <w:autoSpaceDN w:val="0"/>
        <w:adjustRightInd w:val="0"/>
        <w:spacing w:after="0"/>
        <w:ind w:left="1085" w:firstLine="720"/>
        <w:jc w:val="right"/>
        <w:rPr>
          <w:rFonts w:ascii="Bookman Old Style" w:hAnsi="Bookman Old Style" w:cstheme="majorBidi"/>
          <w:b/>
          <w:sz w:val="24"/>
          <w:szCs w:val="24"/>
        </w:rPr>
      </w:pPr>
      <w:r w:rsidRPr="00DE2C3B">
        <w:rPr>
          <w:rFonts w:ascii="Bookman Old Style" w:hAnsi="Bookman Old Style" w:cstheme="majorBidi"/>
          <w:sz w:val="24"/>
          <w:szCs w:val="24"/>
        </w:rPr>
        <w:t>b</w:t>
      </w:r>
      <w:r w:rsidRPr="00DE2C3B">
        <w:rPr>
          <w:rFonts w:ascii="Bookman Old Style" w:hAnsi="Bookman Old Style" w:cstheme="majorBidi"/>
          <w:b/>
          <w:sz w:val="24"/>
          <w:szCs w:val="24"/>
        </w:rPr>
        <w:t>. Pelaksanaan</w:t>
      </w:r>
      <w:r w:rsidR="00F37511">
        <w:rPr>
          <w:rFonts w:ascii="Bookman Old Style" w:hAnsi="Bookman Old Style" w:cstheme="majorBidi"/>
          <w:b/>
          <w:sz w:val="24"/>
          <w:szCs w:val="24"/>
        </w:rPr>
        <w:t>...</w:t>
      </w:r>
    </w:p>
    <w:p w:rsidR="00DB3186" w:rsidRPr="00DB3186" w:rsidRDefault="00DB3186" w:rsidP="00DB3186">
      <w:pPr>
        <w:pStyle w:val="ListParagraph"/>
        <w:numPr>
          <w:ilvl w:val="1"/>
          <w:numId w:val="1"/>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b/>
          <w:bCs/>
          <w:sz w:val="24"/>
          <w:szCs w:val="24"/>
          <w:lang w:val="en-US"/>
        </w:rPr>
        <w:lastRenderedPageBreak/>
        <w:t>Pelaksanaan</w:t>
      </w:r>
    </w:p>
    <w:p w:rsidR="00DB3186" w:rsidRPr="00DB3186" w:rsidRDefault="00DB3186" w:rsidP="00DB3186">
      <w:pPr>
        <w:autoSpaceDE w:val="0"/>
        <w:autoSpaceDN w:val="0"/>
        <w:adjustRightInd w:val="0"/>
        <w:spacing w:after="0"/>
        <w:ind w:left="1085"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Dalam tahap ini seluruh tingkatan unit kerja baik akademik maupun non akademik yang meliputi tingkat universitas, fakultas, Pascasarjana, program studi, lembaga, biro dan unit pelaksana teknis harus melaksanakan aktivitas sesuai dengan standar SPMI, standar operational prosedur (SOP) dan formulir  yang ditetapkan oleh Rektor, Dekan dan Ketua Program Studi. </w:t>
      </w:r>
    </w:p>
    <w:p w:rsidR="00DB3186" w:rsidRPr="00DB3186" w:rsidRDefault="00DB3186" w:rsidP="00DB3186">
      <w:pPr>
        <w:pStyle w:val="ListParagraph"/>
        <w:numPr>
          <w:ilvl w:val="1"/>
          <w:numId w:val="1"/>
        </w:numPr>
        <w:autoSpaceDE w:val="0"/>
        <w:autoSpaceDN w:val="0"/>
        <w:adjustRightInd w:val="0"/>
        <w:spacing w:after="0"/>
        <w:jc w:val="both"/>
        <w:rPr>
          <w:rFonts w:ascii="Bookman Old Style" w:hAnsi="Bookman Old Style" w:cstheme="majorBidi"/>
          <w:b/>
          <w:bCs/>
          <w:sz w:val="24"/>
          <w:szCs w:val="24"/>
          <w:lang w:val="en-US"/>
        </w:rPr>
      </w:pPr>
      <w:r w:rsidRPr="00DB3186">
        <w:rPr>
          <w:rFonts w:ascii="Bookman Old Style" w:hAnsi="Bookman Old Style" w:cstheme="majorBidi"/>
          <w:b/>
          <w:bCs/>
          <w:sz w:val="24"/>
          <w:szCs w:val="24"/>
          <w:lang w:val="en-US"/>
        </w:rPr>
        <w:t>Evaluasi standar</w:t>
      </w:r>
    </w:p>
    <w:p w:rsidR="00DB3186" w:rsidRPr="00DB3186" w:rsidRDefault="00DB3186" w:rsidP="00DB3186">
      <w:pPr>
        <w:autoSpaceDE w:val="0"/>
        <w:autoSpaceDN w:val="0"/>
        <w:adjustRightInd w:val="0"/>
        <w:spacing w:after="0"/>
        <w:ind w:left="1085"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LPM, GKM, GPM, melakukan monitoring evaluasi (monev) dan Audit pelaksanaan kegiatan Pendidikan,. LP2M melakukan monev penelitian dan pengabdian kepada masyarakat yang menjadi wilayahnya. Monitoring dan evaluasi (monev) pendidikan dilaksanakan pada setiap semester minimal satu kali. Monev di bawah komando dan koordinasi LPM. Hasil monev adalah ketercapaian standar atau ketidaktercapaian standar.</w:t>
      </w:r>
    </w:p>
    <w:p w:rsidR="00DB3186" w:rsidRPr="00DB3186" w:rsidRDefault="00DB3186" w:rsidP="00DB3186">
      <w:pPr>
        <w:autoSpaceDE w:val="0"/>
        <w:autoSpaceDN w:val="0"/>
        <w:adjustRightInd w:val="0"/>
        <w:spacing w:after="0"/>
        <w:ind w:left="1085"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Audit dilakukan setiap tahun minimal satu kali. Audit bisa dilakukan secara umum (normal) atau khusus yang disebabkan oleh kebutuhan yang khusus. Audit mutu dilakukan untuk mendalami permasalahan dan mencari solusi atas problematika yang ditemukan oleh auditor. Ada empat kategori hasil evaluasi, yaitu: 1) Mencapai standar; 2) Melampaui standar; 3) Belum mencapai standar; </w:t>
      </w:r>
      <w:r w:rsidRPr="00DB3186">
        <w:rPr>
          <w:rFonts w:ascii="Bookman Old Style" w:hAnsi="Bookman Old Style" w:cstheme="majorBidi"/>
          <w:sz w:val="24"/>
          <w:szCs w:val="24"/>
          <w:lang w:val="en-US"/>
        </w:rPr>
        <w:br/>
        <w:t>4) Menyimpang dari standar.</w:t>
      </w:r>
    </w:p>
    <w:p w:rsidR="00DB3186" w:rsidRDefault="00DB3186" w:rsidP="006F497A">
      <w:pPr>
        <w:autoSpaceDE w:val="0"/>
        <w:autoSpaceDN w:val="0"/>
        <w:adjustRightInd w:val="0"/>
        <w:spacing w:after="0"/>
        <w:ind w:left="1085"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LPM membuat pengelompokan standar berdasarkan hasil evaluasi standar setiap akhir tahun akademik dalam siklus satu tahunan. Hasil pengelompokan standar tersebut digunakan sebagai dasar tahap berikutnya yaitu peningkatan standar. Pengelompokan standar disikapi dengan melakukan hal-hal sebagai berikut: 1) Standar yang telah tercapai direkomendasikan untuk dipertahankan pencapaiannya agar tidak turun dan dikaji serta diupayakan untuk ditingkatkan standarnya;</w:t>
      </w:r>
      <w:r w:rsidR="00AE373D">
        <w:rPr>
          <w:rFonts w:ascii="Bookman Old Style" w:hAnsi="Bookman Old Style" w:cstheme="majorBidi"/>
          <w:sz w:val="24"/>
          <w:szCs w:val="24"/>
        </w:rPr>
        <w:t xml:space="preserve"> </w:t>
      </w:r>
      <w:r w:rsidRPr="00DB3186">
        <w:rPr>
          <w:rFonts w:ascii="Bookman Old Style" w:hAnsi="Bookman Old Style" w:cstheme="majorBidi"/>
          <w:sz w:val="24"/>
          <w:szCs w:val="24"/>
          <w:lang w:val="en-US"/>
        </w:rPr>
        <w:t xml:space="preserve">2) Standar yang terlampaui direkomendasikan untuk dipertahankan pelampauannya dan dikaji serta diupayakan untuk lebih ditingkatkan standarnya; 3) Standar yang belum tercapai direkomendasikan untuk dilakukan koreksi pelaksanaan standar agar mencapai standar dengan dukungan komitmen pimpinan, kebijakan dan anggaran yang memadai; </w:t>
      </w:r>
      <w:r w:rsidRPr="00DB3186">
        <w:rPr>
          <w:rFonts w:ascii="Bookman Old Style" w:hAnsi="Bookman Old Style" w:cstheme="majorBidi"/>
          <w:sz w:val="24"/>
          <w:szCs w:val="24"/>
          <w:lang w:val="en-US"/>
        </w:rPr>
        <w:br/>
        <w:t>4) Standar yang tidak tercapai karena pelaksanaannya menimpang, direkomendasikan untuk dilakukan koreksi pelaksanaan standar, agar pelaksanaan pendidikan, penelitian dan pengabdian kepada masyarakat kembali sesuai dengan standar UIN Walisongo, dengan dukungan komitmen pimpinan, kebijakan  dan anggaran  yang memadai. Hasil monev dan audit dimaksud dilaporkan kepada Rektor UIN Walisongo dan selanjutnya dimohonkan untuk dilakukan rapat tinjauan manajemen berdasarkan hasil monev dan audit serta rekomendasi LPM tersebut.</w:t>
      </w:r>
    </w:p>
    <w:p w:rsidR="00DE2C3B" w:rsidRDefault="00DE2C3B" w:rsidP="00DE2C3B">
      <w:pPr>
        <w:autoSpaceDE w:val="0"/>
        <w:autoSpaceDN w:val="0"/>
        <w:adjustRightInd w:val="0"/>
        <w:spacing w:after="0"/>
        <w:jc w:val="both"/>
        <w:rPr>
          <w:rFonts w:ascii="Bookman Old Style" w:hAnsi="Bookman Old Style" w:cstheme="majorBidi"/>
          <w:sz w:val="24"/>
          <w:szCs w:val="24"/>
          <w:lang w:val="en-US"/>
        </w:rPr>
      </w:pPr>
    </w:p>
    <w:p w:rsidR="00DE2C3B" w:rsidRDefault="00DE2C3B" w:rsidP="00DE2C3B">
      <w:pPr>
        <w:autoSpaceDE w:val="0"/>
        <w:autoSpaceDN w:val="0"/>
        <w:adjustRightInd w:val="0"/>
        <w:spacing w:after="0"/>
        <w:jc w:val="both"/>
        <w:rPr>
          <w:rFonts w:ascii="Bookman Old Style" w:hAnsi="Bookman Old Style" w:cstheme="majorBidi"/>
          <w:sz w:val="24"/>
          <w:szCs w:val="24"/>
          <w:lang w:val="en-US"/>
        </w:rPr>
      </w:pPr>
    </w:p>
    <w:p w:rsidR="00DE2C3B" w:rsidRDefault="00DE2C3B" w:rsidP="00DE2C3B">
      <w:pPr>
        <w:autoSpaceDE w:val="0"/>
        <w:autoSpaceDN w:val="0"/>
        <w:adjustRightInd w:val="0"/>
        <w:spacing w:after="0"/>
        <w:jc w:val="both"/>
        <w:rPr>
          <w:rFonts w:ascii="Bookman Old Style" w:hAnsi="Bookman Old Style" w:cstheme="majorBidi"/>
          <w:sz w:val="24"/>
          <w:szCs w:val="24"/>
          <w:lang w:val="en-US"/>
        </w:rPr>
      </w:pPr>
    </w:p>
    <w:p w:rsidR="00DE2C3B" w:rsidRPr="00DE2C3B" w:rsidRDefault="00DE2C3B" w:rsidP="00DE2C3B">
      <w:pPr>
        <w:autoSpaceDE w:val="0"/>
        <w:autoSpaceDN w:val="0"/>
        <w:adjustRightInd w:val="0"/>
        <w:spacing w:after="0"/>
        <w:jc w:val="right"/>
        <w:rPr>
          <w:rFonts w:ascii="Bookman Old Style" w:hAnsi="Bookman Old Style" w:cstheme="majorBidi"/>
          <w:sz w:val="24"/>
          <w:szCs w:val="24"/>
        </w:rPr>
      </w:pPr>
      <w:r>
        <w:rPr>
          <w:rFonts w:ascii="Bookman Old Style" w:hAnsi="Bookman Old Style" w:cstheme="majorBidi"/>
          <w:sz w:val="24"/>
          <w:szCs w:val="24"/>
        </w:rPr>
        <w:t xml:space="preserve">d. </w:t>
      </w:r>
      <w:r w:rsidRPr="00DE2C3B">
        <w:rPr>
          <w:rFonts w:ascii="Bookman Old Style" w:hAnsi="Bookman Old Style" w:cstheme="majorBidi"/>
          <w:b/>
          <w:sz w:val="24"/>
          <w:szCs w:val="24"/>
        </w:rPr>
        <w:t>Pengendalian</w:t>
      </w:r>
      <w:r>
        <w:rPr>
          <w:rFonts w:ascii="Bookman Old Style" w:hAnsi="Bookman Old Style" w:cstheme="majorBidi"/>
          <w:b/>
          <w:sz w:val="24"/>
          <w:szCs w:val="24"/>
        </w:rPr>
        <w:t>...</w:t>
      </w:r>
    </w:p>
    <w:p w:rsidR="00DE2C3B" w:rsidRDefault="00DE2C3B" w:rsidP="00DE2C3B">
      <w:pPr>
        <w:autoSpaceDE w:val="0"/>
        <w:autoSpaceDN w:val="0"/>
        <w:adjustRightInd w:val="0"/>
        <w:spacing w:after="0"/>
        <w:jc w:val="both"/>
        <w:rPr>
          <w:rFonts w:ascii="Bookman Old Style" w:hAnsi="Bookman Old Style" w:cstheme="majorBidi"/>
          <w:sz w:val="24"/>
          <w:szCs w:val="24"/>
          <w:lang w:val="en-US"/>
        </w:rPr>
      </w:pPr>
    </w:p>
    <w:p w:rsidR="00DE2C3B" w:rsidRPr="00DB3186" w:rsidRDefault="00DE2C3B" w:rsidP="00DE2C3B">
      <w:pPr>
        <w:autoSpaceDE w:val="0"/>
        <w:autoSpaceDN w:val="0"/>
        <w:adjustRightInd w:val="0"/>
        <w:spacing w:after="0"/>
        <w:jc w:val="both"/>
        <w:rPr>
          <w:rFonts w:ascii="Bookman Old Style" w:hAnsi="Bookman Old Style" w:cstheme="majorBidi"/>
          <w:sz w:val="24"/>
          <w:szCs w:val="24"/>
          <w:lang w:val="en-US"/>
        </w:rPr>
      </w:pPr>
    </w:p>
    <w:p w:rsidR="00DB3186" w:rsidRPr="00DB3186" w:rsidRDefault="00DB3186" w:rsidP="00DB3186">
      <w:pPr>
        <w:pStyle w:val="ListParagraph"/>
        <w:numPr>
          <w:ilvl w:val="1"/>
          <w:numId w:val="1"/>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b/>
          <w:bCs/>
          <w:sz w:val="24"/>
          <w:szCs w:val="24"/>
          <w:lang w:val="en-US"/>
        </w:rPr>
        <w:lastRenderedPageBreak/>
        <w:t>Pengendalian</w:t>
      </w:r>
    </w:p>
    <w:p w:rsidR="00DB3186" w:rsidRPr="00DB3186" w:rsidRDefault="00DB3186" w:rsidP="00DB3186">
      <w:pPr>
        <w:autoSpaceDE w:val="0"/>
        <w:autoSpaceDN w:val="0"/>
        <w:adjustRightInd w:val="0"/>
        <w:spacing w:after="0"/>
        <w:ind w:left="1085" w:firstLine="720"/>
        <w:jc w:val="both"/>
        <w:rPr>
          <w:rFonts w:ascii="Bookman Old Style" w:hAnsi="Bookman Old Style" w:cstheme="majorBidi"/>
          <w:sz w:val="24"/>
          <w:szCs w:val="24"/>
          <w:lang w:val="en-US"/>
        </w:rPr>
      </w:pPr>
      <w:r w:rsidRPr="005679F6">
        <w:rPr>
          <w:rFonts w:ascii="Bookman Old Style" w:hAnsi="Bookman Old Style" w:cstheme="majorBidi"/>
          <w:spacing w:val="-8"/>
          <w:sz w:val="24"/>
          <w:szCs w:val="24"/>
          <w:lang w:val="en-US"/>
        </w:rPr>
        <w:t>Dalam tahap ini seluruh unit kerja memperhatikan hasil monitoring evaluasi LPM, GKM, GPM, LP2M dan hasil audit umum atau khusus, atas ketercapaian standar. Standar yang telah tercapai diperhatikan keberlanjutan kesesuaiannya dengan standar. Standar yang belum tercapai diagendakan dan diperhatikan untuk dibuat tahapan pencapaiannya</w:t>
      </w:r>
      <w:r w:rsidRPr="00DB3186">
        <w:rPr>
          <w:rFonts w:ascii="Bookman Old Style" w:hAnsi="Bookman Old Style" w:cstheme="majorBidi"/>
          <w:sz w:val="24"/>
          <w:szCs w:val="24"/>
          <w:lang w:val="en-US"/>
        </w:rPr>
        <w:t>.</w:t>
      </w:r>
    </w:p>
    <w:p w:rsidR="00DB3186" w:rsidRPr="00DB3186" w:rsidRDefault="00DB3186" w:rsidP="00DB3186">
      <w:pPr>
        <w:autoSpaceDE w:val="0"/>
        <w:autoSpaceDN w:val="0"/>
        <w:adjustRightInd w:val="0"/>
        <w:spacing w:after="0"/>
        <w:ind w:left="1085" w:firstLine="720"/>
        <w:jc w:val="both"/>
        <w:rPr>
          <w:rFonts w:ascii="Bookman Old Style" w:hAnsi="Bookman Old Style" w:cstheme="majorBidi"/>
          <w:sz w:val="24"/>
          <w:szCs w:val="24"/>
          <w:lang w:val="en-US"/>
        </w:rPr>
      </w:pPr>
      <w:r w:rsidRPr="00DE2C3B">
        <w:rPr>
          <w:rFonts w:ascii="Bookman Old Style" w:hAnsi="Bookman Old Style" w:cstheme="majorBidi"/>
          <w:spacing w:val="-6"/>
          <w:sz w:val="24"/>
          <w:szCs w:val="24"/>
          <w:lang w:val="en-US"/>
        </w:rPr>
        <w:t xml:space="preserve">Rektor, Dekan, Direktur Pascasarjana, Ketua Program Studi, Kepala Biro dan </w:t>
      </w:r>
      <w:r w:rsidR="00D46793" w:rsidRPr="00DE2C3B">
        <w:rPr>
          <w:rFonts w:ascii="Bookman Old Style" w:hAnsi="Bookman Old Style" w:cstheme="majorBidi"/>
          <w:spacing w:val="-6"/>
          <w:sz w:val="24"/>
          <w:szCs w:val="24"/>
          <w:lang w:val="en-US"/>
        </w:rPr>
        <w:t xml:space="preserve">Kepala </w:t>
      </w:r>
      <w:r w:rsidRPr="00DE2C3B">
        <w:rPr>
          <w:rFonts w:ascii="Bookman Old Style" w:hAnsi="Bookman Old Style" w:cstheme="majorBidi"/>
          <w:spacing w:val="-6"/>
          <w:sz w:val="24"/>
          <w:szCs w:val="24"/>
          <w:lang w:val="en-US"/>
        </w:rPr>
        <w:t xml:space="preserve">unit pelaksana teknis menegaskan fungsinya sebagai </w:t>
      </w:r>
      <w:r w:rsidRPr="00DE2C3B">
        <w:rPr>
          <w:rFonts w:ascii="Bookman Old Style" w:hAnsi="Bookman Old Style" w:cstheme="majorBidi"/>
          <w:i/>
          <w:iCs/>
          <w:spacing w:val="-6"/>
          <w:sz w:val="24"/>
          <w:szCs w:val="24"/>
          <w:lang w:val="en-US"/>
        </w:rPr>
        <w:t xml:space="preserve">supervisor </w:t>
      </w:r>
      <w:r w:rsidRPr="00DE2C3B">
        <w:rPr>
          <w:rFonts w:ascii="Bookman Old Style" w:hAnsi="Bookman Old Style" w:cstheme="majorBidi"/>
          <w:spacing w:val="-6"/>
          <w:sz w:val="24"/>
          <w:szCs w:val="24"/>
          <w:lang w:val="en-US"/>
        </w:rPr>
        <w:t>(pengawas) dalam mengendalikan mutu kegiatan pendidikan, penelitian dan pengabdian kepada masyarakat di unit yang dipimpinnya. LPM senantiasa berkoordinasi dengan para pimpinan tersebut untuk memperkuat pengendalian pelaksanaan standar</w:t>
      </w:r>
      <w:r w:rsidRPr="00DB3186">
        <w:rPr>
          <w:rFonts w:ascii="Bookman Old Style" w:hAnsi="Bookman Old Style" w:cstheme="majorBidi"/>
          <w:sz w:val="24"/>
          <w:szCs w:val="24"/>
          <w:lang w:val="en-US"/>
        </w:rPr>
        <w:t xml:space="preserve">. </w:t>
      </w:r>
    </w:p>
    <w:p w:rsidR="00DB3186" w:rsidRPr="00DB3186" w:rsidRDefault="00DB3186" w:rsidP="00DB3186">
      <w:pPr>
        <w:autoSpaceDE w:val="0"/>
        <w:autoSpaceDN w:val="0"/>
        <w:adjustRightInd w:val="0"/>
        <w:spacing w:after="0"/>
        <w:ind w:left="1085"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Dalam tahap pengendalian, LPM dengan dibantu GKM dan GPM memonitor pelaksanaan standar yang telah tercapai, agar tidak terjadi penurunan kualitas. Monitoring evaluasi dilakukan dengan menelaah data-data akademik yang ada dan data di</w:t>
      </w:r>
      <w:r w:rsidR="00D46793">
        <w:rPr>
          <w:rFonts w:ascii="Bookman Old Style" w:hAnsi="Bookman Old Style" w:cstheme="majorBidi"/>
          <w:sz w:val="24"/>
          <w:szCs w:val="24"/>
        </w:rPr>
        <w:t xml:space="preserve"> </w:t>
      </w:r>
      <w:r w:rsidRPr="00DB3186">
        <w:rPr>
          <w:rFonts w:ascii="Bookman Old Style" w:hAnsi="Bookman Old Style" w:cstheme="majorBidi"/>
          <w:sz w:val="24"/>
          <w:szCs w:val="24"/>
          <w:lang w:val="en-US"/>
        </w:rPr>
        <w:t>lapangan berdasarkan uji sampel di lapangan. Manakala terjadi indikasi akan terjadi penurunan kualitas maka LPM segera melakukan tindakan “</w:t>
      </w:r>
      <w:r w:rsidRPr="00DB3186">
        <w:rPr>
          <w:rFonts w:ascii="Bookman Old Style" w:hAnsi="Bookman Old Style" w:cstheme="majorBidi"/>
          <w:b/>
          <w:bCs/>
          <w:sz w:val="24"/>
          <w:szCs w:val="24"/>
          <w:lang w:val="en-US"/>
        </w:rPr>
        <w:t>peringatan dini</w:t>
      </w:r>
      <w:r w:rsidRPr="00DB3186">
        <w:rPr>
          <w:rFonts w:ascii="Bookman Old Style" w:hAnsi="Bookman Old Style" w:cstheme="majorBidi"/>
          <w:sz w:val="24"/>
          <w:szCs w:val="24"/>
          <w:lang w:val="en-US"/>
        </w:rPr>
        <w:t>” agar unit yang mendapat peringatan dini segera memperbaiki kinerjanya. LPM, GKM dan GPM bisa melakukan tindakan korektif untuk menyikapi adanya penyimpangan atau ketidaktercapaian pelaksanaan kegiatan dengan standar SPMI.</w:t>
      </w:r>
    </w:p>
    <w:p w:rsidR="00DB3186" w:rsidRPr="00DB3186" w:rsidRDefault="00DB3186" w:rsidP="00DB3186">
      <w:pPr>
        <w:pStyle w:val="ListParagraph"/>
        <w:numPr>
          <w:ilvl w:val="1"/>
          <w:numId w:val="1"/>
        </w:numPr>
        <w:autoSpaceDE w:val="0"/>
        <w:autoSpaceDN w:val="0"/>
        <w:adjustRightInd w:val="0"/>
        <w:spacing w:after="0"/>
        <w:jc w:val="both"/>
        <w:rPr>
          <w:rFonts w:ascii="Bookman Old Style" w:hAnsi="Bookman Old Style" w:cstheme="majorBidi"/>
          <w:sz w:val="24"/>
          <w:szCs w:val="24"/>
          <w:lang w:val="en-US"/>
        </w:rPr>
      </w:pPr>
      <w:r w:rsidRPr="00DB3186">
        <w:rPr>
          <w:rFonts w:ascii="Bookman Old Style" w:hAnsi="Bookman Old Style" w:cstheme="majorBidi"/>
          <w:b/>
          <w:bCs/>
          <w:sz w:val="24"/>
          <w:szCs w:val="24"/>
          <w:lang w:val="en-US"/>
        </w:rPr>
        <w:t>Peningkatan</w:t>
      </w:r>
    </w:p>
    <w:p w:rsidR="00DB3186" w:rsidRPr="00DB3186" w:rsidRDefault="00DB3186" w:rsidP="00DB3186">
      <w:pPr>
        <w:autoSpaceDE w:val="0"/>
        <w:autoSpaceDN w:val="0"/>
        <w:adjustRightInd w:val="0"/>
        <w:spacing w:after="0"/>
        <w:ind w:left="1085"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Berdasarkan data pada tahap evaluasi pelaksanaan standar dan pengendalian pelaksanaan standar, LPM melakukan kajian pengembangan dan peningkatan standar yang telah tercapai agar mendekati terwujudnya visi misi UIN Walisongo. Standar yang telah tercapai harus ditingkatkan sehingga menghasilkan </w:t>
      </w:r>
      <w:r w:rsidRPr="00DB3186">
        <w:rPr>
          <w:rFonts w:ascii="Bookman Old Style" w:hAnsi="Bookman Old Style" w:cstheme="majorBidi"/>
          <w:i/>
          <w:iCs/>
          <w:sz w:val="24"/>
          <w:szCs w:val="24"/>
          <w:lang w:val="en-US"/>
        </w:rPr>
        <w:t xml:space="preserve">kaizen </w:t>
      </w:r>
      <w:r w:rsidRPr="00DB3186">
        <w:rPr>
          <w:rFonts w:ascii="Bookman Old Style" w:hAnsi="Bookman Old Style" w:cstheme="majorBidi"/>
          <w:sz w:val="24"/>
          <w:szCs w:val="24"/>
          <w:lang w:val="en-US"/>
        </w:rPr>
        <w:t>atau peningkatan mutu berkelanjutan (</w:t>
      </w:r>
      <w:r w:rsidRPr="00DB3186">
        <w:rPr>
          <w:rFonts w:ascii="Bookman Old Style" w:hAnsi="Bookman Old Style" w:cstheme="majorBidi"/>
          <w:i/>
          <w:iCs/>
          <w:sz w:val="24"/>
          <w:szCs w:val="24"/>
          <w:lang w:val="en-US"/>
        </w:rPr>
        <w:t>continuous improvement</w:t>
      </w:r>
      <w:r w:rsidRPr="00DB3186">
        <w:rPr>
          <w:rFonts w:ascii="Bookman Old Style" w:hAnsi="Bookman Old Style" w:cstheme="majorBidi"/>
          <w:sz w:val="24"/>
          <w:szCs w:val="24"/>
          <w:lang w:val="en-US"/>
        </w:rPr>
        <w:t>). Pengembangan standar dimaksudkan untuk memasukkan standar baru yang relevan dengan kebutuhan mutu UIN Walisongo, misalnya mengadopsi standar BAN-PT yang baru atau AUNQA, sedangkan peningkatan standar adalah meningkatkan “</w:t>
      </w:r>
      <w:r w:rsidRPr="00DB3186">
        <w:rPr>
          <w:rFonts w:ascii="Bookman Old Style" w:hAnsi="Bookman Old Style" w:cstheme="majorBidi"/>
          <w:i/>
          <w:iCs/>
          <w:sz w:val="24"/>
          <w:szCs w:val="24"/>
          <w:lang w:val="en-US"/>
        </w:rPr>
        <w:t>behavior</w:t>
      </w:r>
      <w:r w:rsidRPr="00DB3186">
        <w:rPr>
          <w:rFonts w:ascii="Bookman Old Style" w:hAnsi="Bookman Old Style" w:cstheme="majorBidi"/>
          <w:sz w:val="24"/>
          <w:szCs w:val="24"/>
          <w:lang w:val="en-US"/>
        </w:rPr>
        <w:t>”, “</w:t>
      </w:r>
      <w:r w:rsidRPr="00DB3186">
        <w:rPr>
          <w:rFonts w:ascii="Bookman Old Style" w:hAnsi="Bookman Old Style" w:cstheme="majorBidi"/>
          <w:i/>
          <w:iCs/>
          <w:sz w:val="24"/>
          <w:szCs w:val="24"/>
          <w:lang w:val="en-US"/>
        </w:rPr>
        <w:t>competence</w:t>
      </w:r>
      <w:r w:rsidRPr="00DB3186">
        <w:rPr>
          <w:rFonts w:ascii="Bookman Old Style" w:hAnsi="Bookman Old Style" w:cstheme="majorBidi"/>
          <w:sz w:val="24"/>
          <w:szCs w:val="24"/>
          <w:lang w:val="en-US"/>
        </w:rPr>
        <w:t>”, “</w:t>
      </w:r>
      <w:r w:rsidRPr="00DB3186">
        <w:rPr>
          <w:rFonts w:ascii="Bookman Old Style" w:hAnsi="Bookman Old Style" w:cstheme="majorBidi"/>
          <w:i/>
          <w:iCs/>
          <w:sz w:val="24"/>
          <w:szCs w:val="24"/>
          <w:lang w:val="en-US"/>
        </w:rPr>
        <w:t>degree</w:t>
      </w:r>
      <w:r w:rsidRPr="00DB3186">
        <w:rPr>
          <w:rFonts w:ascii="Bookman Old Style" w:hAnsi="Bookman Old Style" w:cstheme="majorBidi"/>
          <w:sz w:val="24"/>
          <w:szCs w:val="24"/>
          <w:lang w:val="en-US"/>
        </w:rPr>
        <w:t>” standar yang telah dicapai atau meningkatkan indikator capaiannya. Standar yang bisa ditingkatkan adalah standar yang tercapai dan terlampaui.</w:t>
      </w:r>
    </w:p>
    <w:p w:rsidR="00DB3186" w:rsidRPr="00DB3186" w:rsidRDefault="00DB3186" w:rsidP="00DB3186">
      <w:pPr>
        <w:autoSpaceDE w:val="0"/>
        <w:autoSpaceDN w:val="0"/>
        <w:adjustRightInd w:val="0"/>
        <w:spacing w:after="0"/>
        <w:ind w:left="709"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Kelima tahapan tersebut dimaksudkan untuk menjamin bahwa setiap aktivitas penyelenggaraan pendidikan di UIN Walisongo Semarang terjamin mutunya dan setiap unit kerja selalu melaksanakan evaluasi untuk menemukan kekuatan dan kelemahannya sehingga dapat dilakukan perubahan ke arah peningkatan mutu secara berkelanjutan. </w:t>
      </w:r>
    </w:p>
    <w:p w:rsidR="00DB3186" w:rsidRDefault="00DB3186" w:rsidP="00DB3186">
      <w:pPr>
        <w:autoSpaceDE w:val="0"/>
        <w:autoSpaceDN w:val="0"/>
        <w:adjustRightInd w:val="0"/>
        <w:spacing w:after="0"/>
        <w:ind w:left="709"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Dalam proses penjaminan mutu, model PPEPP digunakan sebagai siklus penjaminan mutu. Pada prinsipnya seluruh unit kerja di lingkungan UIN Walisongo harus melandasi pola pikir dan pola tindak dengan memprioritaskan mutu. Tujuannya adalah untuk memberikan kepuasan pada pemangku kepentingan dan digunakan oleh seluruh unit di UIN Walisongo Semarang dan institusi UIN Walisongo untuk mengikuti proses akreditasi program studi dan universitas oleh BAN-PT atau AUNQA. </w:t>
      </w:r>
    </w:p>
    <w:p w:rsidR="00D45895" w:rsidRPr="00DB3186" w:rsidRDefault="00D45895" w:rsidP="00DB3186">
      <w:pPr>
        <w:autoSpaceDE w:val="0"/>
        <w:autoSpaceDN w:val="0"/>
        <w:adjustRightInd w:val="0"/>
        <w:spacing w:after="0"/>
        <w:ind w:left="709" w:firstLine="720"/>
        <w:jc w:val="both"/>
        <w:rPr>
          <w:rFonts w:ascii="Bookman Old Style" w:hAnsi="Bookman Old Style" w:cstheme="majorBidi"/>
          <w:sz w:val="24"/>
          <w:szCs w:val="24"/>
          <w:lang w:val="en-US"/>
        </w:rPr>
      </w:pPr>
    </w:p>
    <w:p w:rsidR="00DB3186" w:rsidRPr="005679F6" w:rsidRDefault="005679F6" w:rsidP="005679F6">
      <w:pPr>
        <w:autoSpaceDE w:val="0"/>
        <w:autoSpaceDN w:val="0"/>
        <w:adjustRightInd w:val="0"/>
        <w:spacing w:after="0"/>
        <w:ind w:left="709" w:firstLine="720"/>
        <w:jc w:val="right"/>
        <w:rPr>
          <w:rFonts w:ascii="Bookman Old Style" w:hAnsi="Bookman Old Style" w:cstheme="majorBidi"/>
          <w:b/>
          <w:sz w:val="24"/>
          <w:szCs w:val="24"/>
        </w:rPr>
      </w:pPr>
      <w:r w:rsidRPr="005679F6">
        <w:rPr>
          <w:rFonts w:ascii="Bookman Old Style" w:hAnsi="Bookman Old Style" w:cstheme="majorBidi"/>
          <w:b/>
          <w:sz w:val="24"/>
          <w:szCs w:val="24"/>
        </w:rPr>
        <w:t>4. Struktur...</w:t>
      </w:r>
    </w:p>
    <w:p w:rsidR="00DB3186" w:rsidRPr="00DB3186" w:rsidRDefault="00DB3186" w:rsidP="00DB3186">
      <w:pPr>
        <w:pStyle w:val="ListParagraph"/>
        <w:numPr>
          <w:ilvl w:val="0"/>
          <w:numId w:val="6"/>
        </w:numPr>
        <w:autoSpaceDE w:val="0"/>
        <w:autoSpaceDN w:val="0"/>
        <w:adjustRightInd w:val="0"/>
        <w:spacing w:after="0"/>
        <w:jc w:val="both"/>
        <w:outlineLvl w:val="1"/>
        <w:rPr>
          <w:rFonts w:ascii="Bookman Old Style" w:hAnsi="Bookman Old Style" w:cstheme="majorBidi"/>
          <w:b/>
          <w:bCs/>
          <w:sz w:val="24"/>
          <w:szCs w:val="24"/>
          <w:lang w:val="en-US"/>
        </w:rPr>
      </w:pPr>
      <w:bookmarkStart w:id="13" w:name="_Toc499712968"/>
      <w:r w:rsidRPr="00DB3186">
        <w:rPr>
          <w:rFonts w:ascii="Bookman Old Style" w:hAnsi="Bookman Old Style" w:cstheme="majorBidi"/>
          <w:b/>
          <w:bCs/>
          <w:sz w:val="24"/>
          <w:szCs w:val="24"/>
          <w:lang w:val="en-US"/>
        </w:rPr>
        <w:lastRenderedPageBreak/>
        <w:t>Struktur dan Tata Kelola SPMI</w:t>
      </w:r>
      <w:bookmarkEnd w:id="13"/>
    </w:p>
    <w:p w:rsidR="00DB3186" w:rsidRPr="00DB3186" w:rsidRDefault="00DB3186" w:rsidP="00DB3186">
      <w:pPr>
        <w:autoSpaceDE w:val="0"/>
        <w:autoSpaceDN w:val="0"/>
        <w:adjustRightInd w:val="0"/>
        <w:spacing w:after="0"/>
        <w:ind w:left="644"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Tata laksana organisasi dan kelembagaan UIN Walisongo mengacu pada Peraturan Menteri Agama RI Nomor 54 tahun 2015 tentang Organisasi dan Tata Kerja UIN Walisongo. Susunan organisasi UIN Walisongo terdiri dari dua organ utama, yaitu organ pengelola dan organ pertimbangan dan pengawasan. Organ pengelola terdiri atas Rektor dan Wakil Rektor, Fakultas, Pascasarjana, Biro Administrasi Umum, Perencanaan, dan Keuangan, Biro Administrasi Akademik,  Kemahasiswaan dan Kerjasama, Lembaga dan Unit Pelaksanaan Teknis. </w:t>
      </w:r>
    </w:p>
    <w:p w:rsidR="00DB3186" w:rsidRPr="00DB3186" w:rsidRDefault="00DB3186" w:rsidP="00DB3186">
      <w:pPr>
        <w:autoSpaceDE w:val="0"/>
        <w:autoSpaceDN w:val="0"/>
        <w:adjustRightInd w:val="0"/>
        <w:spacing w:after="0"/>
        <w:ind w:left="644"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Fakultas terdiri atas Syariah dan Hukum, Ushuluddin dan Humaniora, Ilmu Tarbiyah dan Keguruan, Dakwah dan Komunikasi, Ekonomi dan Bisnis Islam, Ilmu Sosial dan Politik, Psikologi dan Kesehatan dan Sains dan Teknologi.</w:t>
      </w:r>
    </w:p>
    <w:p w:rsidR="00DB3186" w:rsidRPr="00DB3186" w:rsidRDefault="00DB3186" w:rsidP="00DB3186">
      <w:pPr>
        <w:autoSpaceDE w:val="0"/>
        <w:autoSpaceDN w:val="0"/>
        <w:adjustRightInd w:val="0"/>
        <w:spacing w:after="0"/>
        <w:ind w:left="644"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Lembaga terdiri atas Lembaga Penelitian dan Pengabdian kepada Masyarakat dan Lembaga Penjaminan Mutu. Adapun organ pertimbangan  terdiri atas Dewan Penyantun, Senat Universitas dan organ pengawasanya bernama Satuan Pengawas Internal (SPI).</w:t>
      </w:r>
    </w:p>
    <w:p w:rsidR="00DB3186" w:rsidRPr="00DB3186" w:rsidRDefault="00DB3186" w:rsidP="00DB3186">
      <w:pPr>
        <w:autoSpaceDE w:val="0"/>
        <w:autoSpaceDN w:val="0"/>
        <w:adjustRightInd w:val="0"/>
        <w:spacing w:after="0"/>
        <w:ind w:left="644"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Pasal 64 Peraturan Menteri Agama </w:t>
      </w:r>
      <w:r w:rsidR="002F6756">
        <w:rPr>
          <w:rFonts w:ascii="Bookman Old Style" w:hAnsi="Bookman Old Style" w:cstheme="majorBidi"/>
          <w:sz w:val="24"/>
          <w:szCs w:val="24"/>
        </w:rPr>
        <w:t xml:space="preserve">RI </w:t>
      </w:r>
      <w:r w:rsidR="002F6756" w:rsidRPr="00DB3186">
        <w:rPr>
          <w:rFonts w:ascii="Bookman Old Style" w:hAnsi="Bookman Old Style" w:cstheme="majorBidi"/>
          <w:sz w:val="24"/>
          <w:szCs w:val="24"/>
          <w:lang w:val="en-US"/>
        </w:rPr>
        <w:t xml:space="preserve">Nomor </w:t>
      </w:r>
      <w:r w:rsidRPr="00DB3186">
        <w:rPr>
          <w:rFonts w:ascii="Bookman Old Style" w:hAnsi="Bookman Old Style" w:cstheme="majorBidi"/>
          <w:sz w:val="24"/>
          <w:szCs w:val="24"/>
          <w:lang w:val="en-US"/>
        </w:rPr>
        <w:t xml:space="preserve">54 </w:t>
      </w:r>
      <w:r w:rsidR="002F6756" w:rsidRPr="00DB3186">
        <w:rPr>
          <w:rFonts w:ascii="Bookman Old Style" w:hAnsi="Bookman Old Style" w:cstheme="majorBidi"/>
          <w:sz w:val="24"/>
          <w:szCs w:val="24"/>
          <w:lang w:val="en-US"/>
        </w:rPr>
        <w:t xml:space="preserve">Tahun </w:t>
      </w:r>
      <w:r w:rsidRPr="00DB3186">
        <w:rPr>
          <w:rFonts w:ascii="Bookman Old Style" w:hAnsi="Bookman Old Style" w:cstheme="majorBidi"/>
          <w:sz w:val="24"/>
          <w:szCs w:val="24"/>
          <w:lang w:val="en-US"/>
        </w:rPr>
        <w:t>2015 tentang Ortaker UIN Walisongo menyebutkan bahwa Lembaga Penjaminan Mutu mempunyai tugas mengkoordinasikan, mengendalikan, memantau, menilai dan mengembangkan mutu penyelenggaraan kegiatan akademik. Penjaminan mutu di UIN Walisongo lahir tidak saja karena tuntutan perundang-undangan yang mengharuskan setiap lembaga pendidikan tinggi memiliki sistem penjaminan mutu akan tetapi juga karena adanya dorongan internal untuk menghasilkan lulusan-lulusan yang semakin berkualitas dan berdaya saing tinggi. UIN Walisongo dituntut mampu mengantarkan setiap lulusannya menjadi lulusan yang mampu bersaing dengan para lulusan dari berbagai perguruan tinggi tersebut.</w:t>
      </w:r>
    </w:p>
    <w:p w:rsidR="00DB3186" w:rsidRPr="00DB3186" w:rsidRDefault="00DB3186" w:rsidP="00DB3186">
      <w:pPr>
        <w:autoSpaceDE w:val="0"/>
        <w:autoSpaceDN w:val="0"/>
        <w:adjustRightInd w:val="0"/>
        <w:spacing w:after="0"/>
        <w:ind w:left="644"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Era globalisasi dan pasar bebas menuntut UIN Walisongo mampu menyiapkan lulusan-lulusan yang memiliki daya saing global yang kuat. Dalam konteks inilah lembaga penjaminan mutu menempati posisi sentral dalam sistem penjaminan mutu UIN Walisongo. Lembaga atau unit yang secara khusus bertanggung jawab sebagai pelaksana teknis penjaminan mutu adalah Lembaga Penjaminan Mutu atau disingkat LPM. Lembaga ini merupakan pelaksana teknis yang menyempurnakan pusat atau unit penjaminan mutu sebelumnya. </w:t>
      </w:r>
    </w:p>
    <w:p w:rsidR="00C018A9" w:rsidRPr="00DB3186" w:rsidRDefault="00C018A9" w:rsidP="00DB3186">
      <w:pPr>
        <w:autoSpaceDE w:val="0"/>
        <w:autoSpaceDN w:val="0"/>
        <w:adjustRightInd w:val="0"/>
        <w:spacing w:after="0"/>
        <w:ind w:left="644" w:firstLine="720"/>
        <w:jc w:val="both"/>
        <w:rPr>
          <w:rFonts w:ascii="Bookman Old Style" w:hAnsi="Bookman Old Style" w:cstheme="majorBidi"/>
          <w:sz w:val="24"/>
          <w:szCs w:val="24"/>
          <w:lang w:val="en-US"/>
        </w:rPr>
      </w:pPr>
    </w:p>
    <w:p w:rsidR="00DB3186" w:rsidRPr="00DB3186" w:rsidRDefault="00D41B71" w:rsidP="00DB3186">
      <w:pPr>
        <w:pStyle w:val="ListParagraph"/>
        <w:numPr>
          <w:ilvl w:val="0"/>
          <w:numId w:val="6"/>
        </w:numPr>
        <w:autoSpaceDE w:val="0"/>
        <w:autoSpaceDN w:val="0"/>
        <w:adjustRightInd w:val="0"/>
        <w:spacing w:after="0"/>
        <w:jc w:val="both"/>
        <w:outlineLvl w:val="1"/>
        <w:rPr>
          <w:rFonts w:ascii="Bookman Old Style" w:hAnsi="Bookman Old Style" w:cstheme="majorBidi"/>
          <w:b/>
          <w:bCs/>
          <w:sz w:val="24"/>
          <w:szCs w:val="24"/>
          <w:lang w:val="en-US"/>
        </w:rPr>
      </w:pPr>
      <w:bookmarkStart w:id="14" w:name="_Toc499712969"/>
      <w:r w:rsidRPr="00DB3186">
        <w:rPr>
          <w:rFonts w:ascii="Bookman Old Style" w:hAnsi="Bookman Old Style" w:cstheme="majorBidi"/>
          <w:b/>
          <w:bCs/>
          <w:sz w:val="24"/>
          <w:szCs w:val="24"/>
          <w:lang w:val="en-US"/>
        </w:rPr>
        <w:t xml:space="preserve">Jumlah </w:t>
      </w:r>
      <w:r>
        <w:rPr>
          <w:rFonts w:ascii="Bookman Old Style" w:hAnsi="Bookman Old Style" w:cstheme="majorBidi"/>
          <w:b/>
          <w:bCs/>
          <w:sz w:val="24"/>
          <w:szCs w:val="24"/>
        </w:rPr>
        <w:t xml:space="preserve">dan </w:t>
      </w:r>
      <w:r w:rsidRPr="00DB3186">
        <w:rPr>
          <w:rFonts w:ascii="Bookman Old Style" w:hAnsi="Bookman Old Style" w:cstheme="majorBidi"/>
          <w:b/>
          <w:bCs/>
          <w:sz w:val="24"/>
          <w:szCs w:val="24"/>
          <w:lang w:val="en-US"/>
        </w:rPr>
        <w:t xml:space="preserve">Nama Standar DIKTI </w:t>
      </w:r>
      <w:r>
        <w:rPr>
          <w:rFonts w:ascii="Bookman Old Style" w:hAnsi="Bookman Old Style" w:cstheme="majorBidi"/>
          <w:b/>
          <w:bCs/>
          <w:sz w:val="24"/>
          <w:szCs w:val="24"/>
        </w:rPr>
        <w:t>d</w:t>
      </w:r>
      <w:r w:rsidRPr="00DB3186">
        <w:rPr>
          <w:rFonts w:ascii="Bookman Old Style" w:hAnsi="Bookman Old Style" w:cstheme="majorBidi"/>
          <w:b/>
          <w:bCs/>
          <w:sz w:val="24"/>
          <w:szCs w:val="24"/>
          <w:lang w:val="en-US"/>
        </w:rPr>
        <w:t xml:space="preserve">alam </w:t>
      </w:r>
      <w:bookmarkEnd w:id="14"/>
      <w:r>
        <w:rPr>
          <w:rFonts w:ascii="Bookman Old Style" w:hAnsi="Bookman Old Style" w:cstheme="majorBidi"/>
          <w:b/>
          <w:bCs/>
          <w:sz w:val="24"/>
          <w:szCs w:val="24"/>
        </w:rPr>
        <w:t>Sistem Penjaminan Mutu Internal</w:t>
      </w:r>
      <w:r w:rsidR="001760EB">
        <w:rPr>
          <w:rFonts w:ascii="Bookman Old Style" w:hAnsi="Bookman Old Style" w:cstheme="majorBidi"/>
          <w:b/>
          <w:bCs/>
          <w:sz w:val="24"/>
          <w:szCs w:val="24"/>
        </w:rPr>
        <w:t xml:space="preserve"> (SPMI)</w:t>
      </w:r>
    </w:p>
    <w:p w:rsidR="00DB3186" w:rsidRPr="00DB3186" w:rsidRDefault="00DB3186" w:rsidP="00DB3186">
      <w:pPr>
        <w:pStyle w:val="ListParagraph"/>
        <w:numPr>
          <w:ilvl w:val="0"/>
          <w:numId w:val="7"/>
        </w:numPr>
        <w:autoSpaceDE w:val="0"/>
        <w:autoSpaceDN w:val="0"/>
        <w:adjustRightInd w:val="0"/>
        <w:spacing w:after="0"/>
        <w:ind w:hanging="298"/>
        <w:jc w:val="both"/>
        <w:rPr>
          <w:rFonts w:ascii="Bookman Old Style" w:hAnsi="Bookman Old Style" w:cstheme="majorBidi"/>
          <w:b/>
          <w:bCs/>
          <w:sz w:val="24"/>
          <w:szCs w:val="24"/>
          <w:lang w:val="en-US"/>
        </w:rPr>
      </w:pPr>
      <w:r w:rsidRPr="00DB3186">
        <w:rPr>
          <w:rFonts w:ascii="Bookman Old Style" w:hAnsi="Bookman Old Style" w:cstheme="majorBidi"/>
          <w:b/>
          <w:bCs/>
          <w:sz w:val="24"/>
          <w:szCs w:val="24"/>
          <w:lang w:val="en-US"/>
        </w:rPr>
        <w:t>Jumlah Standar</w:t>
      </w:r>
    </w:p>
    <w:p w:rsidR="00DB3186" w:rsidRDefault="00DB3186" w:rsidP="00DB3186">
      <w:pPr>
        <w:autoSpaceDE w:val="0"/>
        <w:autoSpaceDN w:val="0"/>
        <w:adjustRightInd w:val="0"/>
        <w:spacing w:after="0"/>
        <w:ind w:left="928"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Standar SPMI UIN Walisongo terdiri dari tiga kategori standar, yaitu: standar Pendidikan, standar Penelitian dan standar </w:t>
      </w:r>
      <w:r w:rsidR="002F6756" w:rsidRPr="00DB3186">
        <w:rPr>
          <w:rFonts w:ascii="Bookman Old Style" w:hAnsi="Bookman Old Style" w:cstheme="majorBidi"/>
          <w:sz w:val="24"/>
          <w:szCs w:val="24"/>
          <w:lang w:val="en-US"/>
        </w:rPr>
        <w:t xml:space="preserve">Pengabdian </w:t>
      </w:r>
      <w:r w:rsidRPr="00DB3186">
        <w:rPr>
          <w:rFonts w:ascii="Bookman Old Style" w:hAnsi="Bookman Old Style" w:cstheme="majorBidi"/>
          <w:sz w:val="24"/>
          <w:szCs w:val="24"/>
          <w:lang w:val="en-US"/>
        </w:rPr>
        <w:t xml:space="preserve">kepada </w:t>
      </w:r>
      <w:r w:rsidR="002F6756" w:rsidRPr="00DB3186">
        <w:rPr>
          <w:rFonts w:ascii="Bookman Old Style" w:hAnsi="Bookman Old Style" w:cstheme="majorBidi"/>
          <w:sz w:val="24"/>
          <w:szCs w:val="24"/>
          <w:lang w:val="en-US"/>
        </w:rPr>
        <w:t>Masyarakat</w:t>
      </w:r>
      <w:r w:rsidRPr="00DB3186">
        <w:rPr>
          <w:rFonts w:ascii="Bookman Old Style" w:hAnsi="Bookman Old Style" w:cstheme="majorBidi"/>
          <w:sz w:val="24"/>
          <w:szCs w:val="24"/>
          <w:lang w:val="en-US"/>
        </w:rPr>
        <w:t xml:space="preserve">. Ketiga kategori standar tersebut mengacu kepada standar SNDIKTI yang ada dalam Permenristekdikti </w:t>
      </w:r>
      <w:r w:rsidRPr="00DB3186">
        <w:rPr>
          <w:rFonts w:ascii="Bookman Old Style" w:hAnsi="Bookman Old Style" w:cstheme="majorBidi"/>
          <w:sz w:val="24"/>
          <w:szCs w:val="24"/>
          <w:lang w:val="en-US"/>
        </w:rPr>
        <w:br/>
      </w:r>
      <w:r w:rsidR="00ED5441" w:rsidRPr="00DB3186">
        <w:rPr>
          <w:rFonts w:ascii="Bookman Old Style" w:hAnsi="Bookman Old Style" w:cstheme="majorBidi"/>
          <w:sz w:val="24"/>
          <w:szCs w:val="24"/>
          <w:lang w:val="en-US"/>
        </w:rPr>
        <w:t>No</w:t>
      </w:r>
      <w:r w:rsidR="00ED5441">
        <w:rPr>
          <w:rFonts w:ascii="Bookman Old Style" w:hAnsi="Bookman Old Style" w:cstheme="majorBidi"/>
          <w:sz w:val="24"/>
          <w:szCs w:val="24"/>
        </w:rPr>
        <w:t xml:space="preserve">mor </w:t>
      </w:r>
      <w:r w:rsidRPr="00DB3186">
        <w:rPr>
          <w:rFonts w:ascii="Bookman Old Style" w:hAnsi="Bookman Old Style" w:cstheme="majorBidi"/>
          <w:sz w:val="24"/>
          <w:szCs w:val="24"/>
          <w:lang w:val="en-US"/>
        </w:rPr>
        <w:t xml:space="preserve">44 </w:t>
      </w:r>
      <w:r w:rsidR="00ED5441" w:rsidRPr="00DB3186">
        <w:rPr>
          <w:rFonts w:ascii="Bookman Old Style" w:hAnsi="Bookman Old Style" w:cstheme="majorBidi"/>
          <w:sz w:val="24"/>
          <w:szCs w:val="24"/>
          <w:lang w:val="en-US"/>
        </w:rPr>
        <w:t>Tahun</w:t>
      </w:r>
      <w:r w:rsidRPr="00DB3186">
        <w:rPr>
          <w:rFonts w:ascii="Bookman Old Style" w:hAnsi="Bookman Old Style" w:cstheme="majorBidi"/>
          <w:sz w:val="24"/>
          <w:szCs w:val="24"/>
          <w:lang w:val="en-US"/>
        </w:rPr>
        <w:t xml:space="preserve"> 2015 ditambah dengan standar kekhasan UIN Walisongo. Standar Pendidikan terdiri dari dua belas standar. Standar penelitian terdiri dari sembilan standar dan standar pengabdian kepada masyarakat terdiri dari sembilan standar. Total standar SPMI UIN Walisongo adalah </w:t>
      </w:r>
      <w:r w:rsidRPr="00DB3186">
        <w:rPr>
          <w:rFonts w:ascii="Bookman Old Style" w:hAnsi="Bookman Old Style" w:cstheme="majorBidi"/>
          <w:sz w:val="24"/>
          <w:szCs w:val="24"/>
        </w:rPr>
        <w:t xml:space="preserve">29 </w:t>
      </w:r>
      <w:r w:rsidRPr="00DB3186">
        <w:rPr>
          <w:rFonts w:ascii="Bookman Old Style" w:hAnsi="Bookman Old Style" w:cstheme="majorBidi"/>
          <w:sz w:val="24"/>
          <w:szCs w:val="24"/>
          <w:lang w:val="en-US"/>
        </w:rPr>
        <w:t>(</w:t>
      </w:r>
      <w:r w:rsidRPr="00DB3186">
        <w:rPr>
          <w:rFonts w:ascii="Bookman Old Style" w:hAnsi="Bookman Old Style" w:cstheme="majorBidi"/>
          <w:sz w:val="24"/>
          <w:szCs w:val="24"/>
        </w:rPr>
        <w:t>dua puluh sembilan</w:t>
      </w:r>
      <w:r w:rsidRPr="00DB3186">
        <w:rPr>
          <w:rFonts w:ascii="Bookman Old Style" w:hAnsi="Bookman Old Style" w:cstheme="majorBidi"/>
          <w:sz w:val="24"/>
          <w:szCs w:val="24"/>
          <w:lang w:val="en-US"/>
        </w:rPr>
        <w:t>) standar.</w:t>
      </w:r>
    </w:p>
    <w:p w:rsidR="005679F6" w:rsidRPr="005679F6" w:rsidRDefault="005679F6" w:rsidP="005679F6">
      <w:pPr>
        <w:autoSpaceDE w:val="0"/>
        <w:autoSpaceDN w:val="0"/>
        <w:adjustRightInd w:val="0"/>
        <w:spacing w:after="0"/>
        <w:ind w:left="928" w:firstLine="720"/>
        <w:jc w:val="right"/>
        <w:rPr>
          <w:rFonts w:ascii="Bookman Old Style" w:hAnsi="Bookman Old Style" w:cstheme="majorBidi"/>
          <w:b/>
          <w:sz w:val="24"/>
          <w:szCs w:val="24"/>
        </w:rPr>
      </w:pPr>
      <w:r w:rsidRPr="005679F6">
        <w:rPr>
          <w:rFonts w:ascii="Bookman Old Style" w:hAnsi="Bookman Old Style" w:cstheme="majorBidi"/>
          <w:b/>
          <w:sz w:val="24"/>
          <w:szCs w:val="24"/>
        </w:rPr>
        <w:t>b. Nama Standar...</w:t>
      </w:r>
    </w:p>
    <w:p w:rsidR="00DB3186" w:rsidRPr="00DB3186" w:rsidRDefault="00DB3186" w:rsidP="00DB3186">
      <w:pPr>
        <w:pStyle w:val="ListParagraph"/>
        <w:numPr>
          <w:ilvl w:val="0"/>
          <w:numId w:val="7"/>
        </w:numPr>
        <w:autoSpaceDE w:val="0"/>
        <w:autoSpaceDN w:val="0"/>
        <w:adjustRightInd w:val="0"/>
        <w:spacing w:after="0"/>
        <w:ind w:hanging="298"/>
        <w:jc w:val="both"/>
        <w:rPr>
          <w:rFonts w:ascii="Bookman Old Style" w:hAnsi="Bookman Old Style" w:cstheme="majorBidi"/>
          <w:b/>
          <w:bCs/>
          <w:sz w:val="24"/>
          <w:szCs w:val="24"/>
          <w:lang w:val="en-US"/>
        </w:rPr>
      </w:pPr>
      <w:r w:rsidRPr="00DB3186">
        <w:rPr>
          <w:rFonts w:ascii="Bookman Old Style" w:hAnsi="Bookman Old Style" w:cstheme="majorBidi"/>
          <w:b/>
          <w:bCs/>
          <w:sz w:val="24"/>
          <w:szCs w:val="24"/>
          <w:lang w:val="en-US"/>
        </w:rPr>
        <w:lastRenderedPageBreak/>
        <w:t xml:space="preserve">Nama Standar </w:t>
      </w:r>
    </w:p>
    <w:p w:rsidR="00DB3186" w:rsidRPr="00DB3186" w:rsidRDefault="00DB3186" w:rsidP="00DB3186">
      <w:pPr>
        <w:autoSpaceDE w:val="0"/>
        <w:autoSpaceDN w:val="0"/>
        <w:adjustRightInd w:val="0"/>
        <w:spacing w:after="0"/>
        <w:ind w:left="208" w:firstLine="720"/>
        <w:jc w:val="both"/>
        <w:rPr>
          <w:rFonts w:ascii="Bookman Old Style" w:hAnsi="Bookman Old Style" w:cstheme="majorBidi"/>
          <w:b/>
          <w:bCs/>
          <w:sz w:val="24"/>
          <w:szCs w:val="24"/>
          <w:lang w:val="en-US"/>
        </w:rPr>
      </w:pPr>
      <w:r w:rsidRPr="00DB3186">
        <w:rPr>
          <w:rFonts w:ascii="Bookman Old Style" w:hAnsi="Bookman Old Style" w:cstheme="majorBidi"/>
          <w:b/>
          <w:bCs/>
          <w:sz w:val="24"/>
          <w:szCs w:val="24"/>
          <w:lang w:val="en-US"/>
        </w:rPr>
        <w:t xml:space="preserve">Standar Pendidikan </w:t>
      </w:r>
    </w:p>
    <w:p w:rsidR="00DB3186" w:rsidRPr="00DB3186" w:rsidRDefault="00DB3186" w:rsidP="005679F6">
      <w:pPr>
        <w:autoSpaceDE w:val="0"/>
        <w:autoSpaceDN w:val="0"/>
        <w:adjustRightInd w:val="0"/>
        <w:spacing w:after="0"/>
        <w:ind w:left="928"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Standar pendidikan berisi: 1) Standar mahasiswa; penerimaan mahasiswa baru dan kemahasiswaan; 2) Standar kompetensi lulusan; 3) Standar isi pembelajaran; 4) Standar kurikulum; 5) Standar proses pembelajaran; 6) Standar bimbingan; 7) Standar penilaian</w:t>
      </w:r>
      <w:r w:rsidR="005679F6">
        <w:rPr>
          <w:rFonts w:ascii="Bookman Old Style" w:hAnsi="Bookman Old Style" w:cstheme="majorBidi"/>
          <w:sz w:val="24"/>
          <w:szCs w:val="24"/>
        </w:rPr>
        <w:t xml:space="preserve"> </w:t>
      </w:r>
      <w:r w:rsidRPr="00DB3186">
        <w:rPr>
          <w:rFonts w:ascii="Bookman Old Style" w:hAnsi="Bookman Old Style" w:cstheme="majorBidi"/>
          <w:sz w:val="24"/>
          <w:szCs w:val="24"/>
          <w:lang w:val="en-US"/>
        </w:rPr>
        <w:t xml:space="preserve">pembelajaran; 8) </w:t>
      </w:r>
      <w:r w:rsidR="00D45895">
        <w:rPr>
          <w:rFonts w:ascii="Bookman Old Style" w:hAnsi="Bookman Old Style" w:cstheme="majorBidi"/>
          <w:sz w:val="24"/>
          <w:szCs w:val="24"/>
        </w:rPr>
        <w:t xml:space="preserve">Standar </w:t>
      </w:r>
      <w:r w:rsidRPr="00DB3186">
        <w:rPr>
          <w:rFonts w:ascii="Bookman Old Style" w:hAnsi="Bookman Old Style" w:cstheme="majorBidi"/>
          <w:sz w:val="24"/>
          <w:szCs w:val="24"/>
          <w:lang w:val="en-US"/>
        </w:rPr>
        <w:t>Dosen dan tenaga kependidikan; 9) Standar sarana</w:t>
      </w:r>
      <w:r w:rsidR="005679F6">
        <w:rPr>
          <w:rFonts w:ascii="Bookman Old Style" w:hAnsi="Bookman Old Style" w:cstheme="majorBidi"/>
          <w:sz w:val="24"/>
          <w:szCs w:val="24"/>
        </w:rPr>
        <w:t xml:space="preserve"> </w:t>
      </w:r>
      <w:r w:rsidRPr="00DB3186">
        <w:rPr>
          <w:rFonts w:ascii="Bookman Old Style" w:hAnsi="Bookman Old Style" w:cstheme="majorBidi"/>
          <w:sz w:val="24"/>
          <w:szCs w:val="24"/>
          <w:lang w:val="en-US"/>
        </w:rPr>
        <w:t>dan prasarana pembelajaran; 10) Standar pengelolaan pembelajaran;</w:t>
      </w:r>
      <w:r w:rsidR="005679F6">
        <w:rPr>
          <w:rFonts w:ascii="Bookman Old Style" w:hAnsi="Bookman Old Style" w:cstheme="majorBidi"/>
          <w:sz w:val="24"/>
          <w:szCs w:val="24"/>
        </w:rPr>
        <w:t xml:space="preserve"> </w:t>
      </w:r>
      <w:r w:rsidRPr="00DB3186">
        <w:rPr>
          <w:rFonts w:ascii="Bookman Old Style" w:hAnsi="Bookman Old Style" w:cstheme="majorBidi"/>
          <w:sz w:val="24"/>
          <w:szCs w:val="24"/>
          <w:lang w:val="en-US"/>
        </w:rPr>
        <w:t>11) Standar pembiayaan pembelajaran.</w:t>
      </w:r>
    </w:p>
    <w:p w:rsidR="00DB3186" w:rsidRPr="00DB3186" w:rsidRDefault="00DB3186" w:rsidP="00DB3186">
      <w:pPr>
        <w:autoSpaceDE w:val="0"/>
        <w:autoSpaceDN w:val="0"/>
        <w:adjustRightInd w:val="0"/>
        <w:spacing w:after="0"/>
        <w:ind w:left="208" w:firstLine="720"/>
        <w:jc w:val="both"/>
        <w:rPr>
          <w:rFonts w:ascii="Bookman Old Style" w:hAnsi="Bookman Old Style" w:cstheme="majorBidi"/>
          <w:sz w:val="24"/>
          <w:szCs w:val="24"/>
          <w:lang w:val="en-US"/>
        </w:rPr>
      </w:pPr>
      <w:r w:rsidRPr="00DB3186">
        <w:rPr>
          <w:rFonts w:ascii="Bookman Old Style" w:hAnsi="Bookman Old Style" w:cstheme="majorBidi"/>
          <w:b/>
          <w:bCs/>
          <w:sz w:val="24"/>
          <w:szCs w:val="24"/>
          <w:lang w:val="en-US"/>
        </w:rPr>
        <w:t xml:space="preserve">Standar Penelitian </w:t>
      </w:r>
    </w:p>
    <w:p w:rsidR="00DB3186" w:rsidRPr="00DB3186" w:rsidRDefault="00DB3186" w:rsidP="00DB3186">
      <w:pPr>
        <w:autoSpaceDE w:val="0"/>
        <w:autoSpaceDN w:val="0"/>
        <w:adjustRightInd w:val="0"/>
        <w:spacing w:after="0"/>
        <w:ind w:left="928"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Standar ini berisi: 1) Standar hasil penelitian; 2) Standar isi penelitian; 3) Standar proses penelitian; 4) Standar penilaian penelitian; 5) Standar peneliti; 6) Standar sarana dan prasarana penelitian; 7) Standar pengelolaan penelitian; 8) Standar penilaian dan pembiayaan penelitian; 9) Standar kinerja Pengabdian kepada masyarakat. </w:t>
      </w:r>
    </w:p>
    <w:p w:rsidR="00DB3186" w:rsidRPr="00DB3186" w:rsidRDefault="00DB3186" w:rsidP="00DB3186">
      <w:pPr>
        <w:autoSpaceDE w:val="0"/>
        <w:autoSpaceDN w:val="0"/>
        <w:adjustRightInd w:val="0"/>
        <w:spacing w:after="0"/>
        <w:ind w:left="208" w:firstLine="720"/>
        <w:jc w:val="both"/>
        <w:rPr>
          <w:rFonts w:ascii="Bookman Old Style" w:hAnsi="Bookman Old Style" w:cstheme="majorBidi"/>
          <w:sz w:val="24"/>
          <w:szCs w:val="24"/>
          <w:lang w:val="en-US"/>
        </w:rPr>
      </w:pPr>
      <w:r w:rsidRPr="00DB3186">
        <w:rPr>
          <w:rFonts w:ascii="Bookman Old Style" w:hAnsi="Bookman Old Style" w:cstheme="majorBidi"/>
          <w:b/>
          <w:bCs/>
          <w:sz w:val="24"/>
          <w:szCs w:val="24"/>
          <w:lang w:val="en-US"/>
        </w:rPr>
        <w:t xml:space="preserve">Standar Pengabdian kepada Masyarakat </w:t>
      </w:r>
    </w:p>
    <w:p w:rsidR="00DB3186" w:rsidRDefault="00DB3186" w:rsidP="00557434">
      <w:pPr>
        <w:autoSpaceDE w:val="0"/>
        <w:autoSpaceDN w:val="0"/>
        <w:adjustRightInd w:val="0"/>
        <w:spacing w:after="0"/>
        <w:ind w:left="928"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Standar ini berisi: 1) Standar hasil </w:t>
      </w:r>
      <w:r w:rsidR="00D45895" w:rsidRPr="00DB3186">
        <w:rPr>
          <w:rFonts w:ascii="Bookman Old Style" w:hAnsi="Bookman Old Style" w:cstheme="majorBidi"/>
          <w:sz w:val="24"/>
          <w:szCs w:val="24"/>
          <w:lang w:val="en-US"/>
        </w:rPr>
        <w:t xml:space="preserve">pengabdian </w:t>
      </w:r>
      <w:r w:rsidRPr="00DB3186">
        <w:rPr>
          <w:rFonts w:ascii="Bookman Old Style" w:hAnsi="Bookman Old Style" w:cstheme="majorBidi"/>
          <w:sz w:val="24"/>
          <w:szCs w:val="24"/>
          <w:lang w:val="en-US"/>
        </w:rPr>
        <w:t>kepada</w:t>
      </w:r>
      <w:r w:rsidR="00557434">
        <w:rPr>
          <w:rFonts w:ascii="Bookman Old Style" w:hAnsi="Bookman Old Style" w:cstheme="majorBidi"/>
          <w:sz w:val="24"/>
          <w:szCs w:val="24"/>
        </w:rPr>
        <w:t xml:space="preserve"> </w:t>
      </w:r>
      <w:r w:rsidRPr="00DB3186">
        <w:rPr>
          <w:rFonts w:ascii="Bookman Old Style" w:hAnsi="Bookman Old Style" w:cstheme="majorBidi"/>
          <w:sz w:val="24"/>
          <w:szCs w:val="24"/>
          <w:lang w:val="en-US"/>
        </w:rPr>
        <w:t xml:space="preserve">masyarakat; 2) Standar isi </w:t>
      </w:r>
      <w:r w:rsidR="00D45895" w:rsidRPr="00DB3186">
        <w:rPr>
          <w:rFonts w:ascii="Bookman Old Style" w:hAnsi="Bookman Old Style" w:cstheme="majorBidi"/>
          <w:sz w:val="24"/>
          <w:szCs w:val="24"/>
          <w:lang w:val="en-US"/>
        </w:rPr>
        <w:t xml:space="preserve">pengabdian </w:t>
      </w:r>
      <w:r w:rsidRPr="00DB3186">
        <w:rPr>
          <w:rFonts w:ascii="Bookman Old Style" w:hAnsi="Bookman Old Style" w:cstheme="majorBidi"/>
          <w:sz w:val="24"/>
          <w:szCs w:val="24"/>
          <w:lang w:val="en-US"/>
        </w:rPr>
        <w:t xml:space="preserve">kepada masyarakat; 3) Standar proses </w:t>
      </w:r>
      <w:r w:rsidR="00D45895" w:rsidRPr="00DB3186">
        <w:rPr>
          <w:rFonts w:ascii="Bookman Old Style" w:hAnsi="Bookman Old Style" w:cstheme="majorBidi"/>
          <w:sz w:val="24"/>
          <w:szCs w:val="24"/>
          <w:lang w:val="en-US"/>
        </w:rPr>
        <w:t xml:space="preserve">pengabdian </w:t>
      </w:r>
      <w:r w:rsidRPr="00DB3186">
        <w:rPr>
          <w:rFonts w:ascii="Bookman Old Style" w:hAnsi="Bookman Old Style" w:cstheme="majorBidi"/>
          <w:sz w:val="24"/>
          <w:szCs w:val="24"/>
          <w:lang w:val="en-US"/>
        </w:rPr>
        <w:t xml:space="preserve">kepada masyarakat; 4) Standar penilaian </w:t>
      </w:r>
      <w:r w:rsidR="00D45895" w:rsidRPr="00DB3186">
        <w:rPr>
          <w:rFonts w:ascii="Bookman Old Style" w:hAnsi="Bookman Old Style" w:cstheme="majorBidi"/>
          <w:sz w:val="24"/>
          <w:szCs w:val="24"/>
          <w:lang w:val="en-US"/>
        </w:rPr>
        <w:t xml:space="preserve">pengabdian </w:t>
      </w:r>
      <w:r w:rsidRPr="00DB3186">
        <w:rPr>
          <w:rFonts w:ascii="Bookman Old Style" w:hAnsi="Bookman Old Style" w:cstheme="majorBidi"/>
          <w:sz w:val="24"/>
          <w:szCs w:val="24"/>
          <w:lang w:val="en-US"/>
        </w:rPr>
        <w:t xml:space="preserve">kepada masyarakat; 5) Standar pelaksana pengabdian kepada masyarakat; 6) Standar sarana dan prasarana </w:t>
      </w:r>
      <w:r w:rsidR="00D45895" w:rsidRPr="00DB3186">
        <w:rPr>
          <w:rFonts w:ascii="Bookman Old Style" w:hAnsi="Bookman Old Style" w:cstheme="majorBidi"/>
          <w:sz w:val="24"/>
          <w:szCs w:val="24"/>
          <w:lang w:val="en-US"/>
        </w:rPr>
        <w:t xml:space="preserve">pengabdian </w:t>
      </w:r>
      <w:r w:rsidRPr="00DB3186">
        <w:rPr>
          <w:rFonts w:ascii="Bookman Old Style" w:hAnsi="Bookman Old Style" w:cstheme="majorBidi"/>
          <w:sz w:val="24"/>
          <w:szCs w:val="24"/>
          <w:lang w:val="en-US"/>
        </w:rPr>
        <w:t xml:space="preserve">kepada masyarakat; 7) Standar pengelolaan </w:t>
      </w:r>
      <w:r w:rsidR="00D45895" w:rsidRPr="00DB3186">
        <w:rPr>
          <w:rFonts w:ascii="Bookman Old Style" w:hAnsi="Bookman Old Style" w:cstheme="majorBidi"/>
          <w:sz w:val="24"/>
          <w:szCs w:val="24"/>
          <w:lang w:val="en-US"/>
        </w:rPr>
        <w:t xml:space="preserve">pengabdian </w:t>
      </w:r>
      <w:r w:rsidRPr="00DB3186">
        <w:rPr>
          <w:rFonts w:ascii="Bookman Old Style" w:hAnsi="Bookman Old Style" w:cstheme="majorBidi"/>
          <w:sz w:val="24"/>
          <w:szCs w:val="24"/>
          <w:lang w:val="en-US"/>
        </w:rPr>
        <w:t xml:space="preserve">kepada masyarakat; 8) standar penilaian dan pembiayaan </w:t>
      </w:r>
      <w:r w:rsidR="00D45895" w:rsidRPr="00DB3186">
        <w:rPr>
          <w:rFonts w:ascii="Bookman Old Style" w:hAnsi="Bookman Old Style" w:cstheme="majorBidi"/>
          <w:sz w:val="24"/>
          <w:szCs w:val="24"/>
          <w:lang w:val="en-US"/>
        </w:rPr>
        <w:t xml:space="preserve">pengabdian </w:t>
      </w:r>
      <w:r w:rsidRPr="00DB3186">
        <w:rPr>
          <w:rFonts w:ascii="Bookman Old Style" w:hAnsi="Bookman Old Style" w:cstheme="majorBidi"/>
          <w:sz w:val="24"/>
          <w:szCs w:val="24"/>
          <w:lang w:val="en-US"/>
        </w:rPr>
        <w:t>kepada masyarakat;</w:t>
      </w:r>
      <w:r w:rsidR="00557434">
        <w:rPr>
          <w:rFonts w:ascii="Bookman Old Style" w:hAnsi="Bookman Old Style" w:cstheme="majorBidi"/>
          <w:sz w:val="24"/>
          <w:szCs w:val="24"/>
        </w:rPr>
        <w:t xml:space="preserve"> </w:t>
      </w:r>
      <w:r w:rsidRPr="00DB3186">
        <w:rPr>
          <w:rFonts w:ascii="Bookman Old Style" w:hAnsi="Bookman Old Style" w:cstheme="majorBidi"/>
          <w:sz w:val="24"/>
          <w:szCs w:val="24"/>
          <w:lang w:val="en-US"/>
        </w:rPr>
        <w:t>9) Standar publikasi ilmiah dan kinerja penelitian.</w:t>
      </w:r>
    </w:p>
    <w:p w:rsidR="00557434" w:rsidRPr="00DB3186" w:rsidRDefault="00557434" w:rsidP="00557434">
      <w:pPr>
        <w:autoSpaceDE w:val="0"/>
        <w:autoSpaceDN w:val="0"/>
        <w:adjustRightInd w:val="0"/>
        <w:spacing w:after="0"/>
        <w:ind w:left="928" w:firstLine="720"/>
        <w:jc w:val="both"/>
        <w:rPr>
          <w:rFonts w:ascii="Bookman Old Style" w:hAnsi="Bookman Old Style" w:cstheme="majorBidi"/>
          <w:b/>
          <w:bCs/>
          <w:sz w:val="24"/>
          <w:szCs w:val="24"/>
          <w:lang w:val="en-US"/>
        </w:rPr>
      </w:pPr>
    </w:p>
    <w:p w:rsidR="00DB3186" w:rsidRPr="00DB3186" w:rsidRDefault="00557434" w:rsidP="00DB3186">
      <w:pPr>
        <w:pStyle w:val="ListParagraph"/>
        <w:numPr>
          <w:ilvl w:val="0"/>
          <w:numId w:val="10"/>
        </w:numPr>
        <w:autoSpaceDE w:val="0"/>
        <w:autoSpaceDN w:val="0"/>
        <w:adjustRightInd w:val="0"/>
        <w:spacing w:after="0"/>
        <w:jc w:val="both"/>
        <w:outlineLvl w:val="0"/>
        <w:rPr>
          <w:rFonts w:ascii="Bookman Old Style" w:hAnsi="Bookman Old Style" w:cstheme="majorBidi"/>
          <w:b/>
          <w:bCs/>
          <w:sz w:val="24"/>
          <w:szCs w:val="24"/>
          <w:rtl/>
          <w:lang w:val="en-US"/>
        </w:rPr>
      </w:pPr>
      <w:bookmarkStart w:id="15" w:name="_Toc499712970"/>
      <w:r w:rsidRPr="00DB3186">
        <w:rPr>
          <w:rFonts w:ascii="Bookman Old Style" w:hAnsi="Bookman Old Style" w:cstheme="majorBidi"/>
          <w:b/>
          <w:bCs/>
          <w:sz w:val="24"/>
          <w:szCs w:val="24"/>
          <w:lang w:val="en-US"/>
        </w:rPr>
        <w:t xml:space="preserve">INFORMASI SINGKAT DOKUMEN </w:t>
      </w:r>
      <w:r>
        <w:rPr>
          <w:rFonts w:ascii="Bookman Old Style" w:hAnsi="Bookman Old Style" w:cstheme="majorBidi"/>
          <w:b/>
          <w:bCs/>
          <w:sz w:val="24"/>
          <w:szCs w:val="24"/>
        </w:rPr>
        <w:t>SISTEM PENJAMINAN MUTU INTERNAL (SPMI)</w:t>
      </w:r>
      <w:r w:rsidRPr="00DB3186">
        <w:rPr>
          <w:rFonts w:ascii="Bookman Old Style" w:hAnsi="Bookman Old Style" w:cstheme="majorBidi"/>
          <w:b/>
          <w:bCs/>
          <w:sz w:val="24"/>
          <w:szCs w:val="24"/>
          <w:lang w:val="en-US"/>
        </w:rPr>
        <w:t xml:space="preserve"> LAINNYA</w:t>
      </w:r>
      <w:bookmarkEnd w:id="15"/>
    </w:p>
    <w:p w:rsidR="00DB3186" w:rsidRPr="00DB3186" w:rsidRDefault="00DB3186" w:rsidP="00DB3186">
      <w:pPr>
        <w:autoSpaceDE w:val="0"/>
        <w:autoSpaceDN w:val="0"/>
        <w:adjustRightInd w:val="0"/>
        <w:spacing w:after="0"/>
        <w:ind w:left="360"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UIN Walisongo telah memiliki dokumen SPMI sejak tahun 2014 berupa Kebijakan Mutu, Manual Mutu dan Standar Mutu. Dokumen formulir mutu dan SOP UIN Walisongo akan segera dibakukan. Standar Mutu UIN masih menggunakan standar IAIN Walisongo 2014 – 2018 sampai standar UIN Walisongo yang baru ditetapkan. Standar IAIN Walisongo 2014 – 2018 berbasis pada kriteria dan indikator BAN-PT. Standar UIN Walisongo yang baru merevisi standar IAIN dengan merujuk kepada peraturan menteri riset teknologi dan pendidikan tinggi nomor 44 tahun 2015. Dokumen standar UIN Walisongo adalah penggabungan kriteria dan indikator BAN-PT dengan isi  peraturan menteri riset teknologi dan pendidikan tinggi nomor 44 tahun 2015 tentang Standar Nasional Pendidikan Tinggi.</w:t>
      </w:r>
    </w:p>
    <w:p w:rsidR="00DB3186" w:rsidRPr="00DB3186" w:rsidRDefault="00DB3186" w:rsidP="00DB3186">
      <w:pPr>
        <w:autoSpaceDE w:val="0"/>
        <w:autoSpaceDN w:val="0"/>
        <w:adjustRightInd w:val="0"/>
        <w:spacing w:after="0"/>
        <w:ind w:left="360" w:firstLine="720"/>
        <w:jc w:val="both"/>
        <w:rPr>
          <w:rFonts w:ascii="Bookman Old Style" w:hAnsi="Bookman Old Style" w:cstheme="majorBidi"/>
          <w:sz w:val="24"/>
          <w:szCs w:val="24"/>
          <w:lang w:val="en-US"/>
        </w:rPr>
      </w:pPr>
      <w:r w:rsidRPr="005679F6">
        <w:rPr>
          <w:rFonts w:ascii="Bookman Old Style" w:hAnsi="Bookman Old Style" w:cstheme="majorBidi"/>
          <w:spacing w:val="-4"/>
          <w:sz w:val="24"/>
          <w:szCs w:val="24"/>
          <w:lang w:val="en-US"/>
        </w:rPr>
        <w:t xml:space="preserve">UIN Walisongo akan merevisi manual mutu IAIN Walisongo 2014 – 2018, dengan menyesuaikan perubahan manajemen SPMI dari </w:t>
      </w:r>
      <w:r w:rsidRPr="005679F6">
        <w:rPr>
          <w:rFonts w:ascii="Bookman Old Style" w:hAnsi="Bookman Old Style" w:cstheme="majorBidi"/>
          <w:i/>
          <w:spacing w:val="-4"/>
          <w:sz w:val="24"/>
          <w:szCs w:val="24"/>
          <w:lang w:val="en-US"/>
        </w:rPr>
        <w:t>plan</w:t>
      </w:r>
      <w:r w:rsidRPr="005679F6">
        <w:rPr>
          <w:rFonts w:ascii="Bookman Old Style" w:hAnsi="Bookman Old Style" w:cstheme="majorBidi"/>
          <w:spacing w:val="-4"/>
          <w:sz w:val="24"/>
          <w:szCs w:val="24"/>
          <w:lang w:val="en-US"/>
        </w:rPr>
        <w:t>-</w:t>
      </w:r>
      <w:r w:rsidRPr="005679F6">
        <w:rPr>
          <w:rFonts w:ascii="Bookman Old Style" w:hAnsi="Bookman Old Style" w:cstheme="majorBidi"/>
          <w:i/>
          <w:spacing w:val="-4"/>
          <w:sz w:val="24"/>
          <w:szCs w:val="24"/>
          <w:lang w:val="en-US"/>
        </w:rPr>
        <w:t>do</w:t>
      </w:r>
      <w:r w:rsidRPr="005679F6">
        <w:rPr>
          <w:rFonts w:ascii="Bookman Old Style" w:hAnsi="Bookman Old Style" w:cstheme="majorBidi"/>
          <w:spacing w:val="-4"/>
          <w:sz w:val="24"/>
          <w:szCs w:val="24"/>
          <w:lang w:val="en-US"/>
        </w:rPr>
        <w:t>-</w:t>
      </w:r>
      <w:r w:rsidRPr="005679F6">
        <w:rPr>
          <w:rFonts w:ascii="Bookman Old Style" w:hAnsi="Bookman Old Style" w:cstheme="majorBidi"/>
          <w:i/>
          <w:spacing w:val="-4"/>
          <w:sz w:val="24"/>
          <w:szCs w:val="24"/>
          <w:lang w:val="en-US"/>
        </w:rPr>
        <w:t>check</w:t>
      </w:r>
      <w:r w:rsidRPr="005679F6">
        <w:rPr>
          <w:rFonts w:ascii="Bookman Old Style" w:hAnsi="Bookman Old Style" w:cstheme="majorBidi"/>
          <w:spacing w:val="-4"/>
          <w:sz w:val="24"/>
          <w:szCs w:val="24"/>
          <w:lang w:val="en-US"/>
        </w:rPr>
        <w:t>-</w:t>
      </w:r>
      <w:r w:rsidRPr="005679F6">
        <w:rPr>
          <w:rFonts w:ascii="Bookman Old Style" w:hAnsi="Bookman Old Style" w:cstheme="majorBidi"/>
          <w:i/>
          <w:spacing w:val="-4"/>
          <w:sz w:val="24"/>
          <w:szCs w:val="24"/>
          <w:lang w:val="en-US"/>
        </w:rPr>
        <w:t>action</w:t>
      </w:r>
      <w:r w:rsidRPr="005679F6">
        <w:rPr>
          <w:rFonts w:ascii="Bookman Old Style" w:hAnsi="Bookman Old Style" w:cstheme="majorBidi"/>
          <w:spacing w:val="-4"/>
          <w:sz w:val="24"/>
          <w:szCs w:val="24"/>
          <w:lang w:val="en-US"/>
        </w:rPr>
        <w:t xml:space="preserve"> (PDCA) menjadi penetapan standar-pelaksanaan standar-evaluasi pelaksanaan standar-pengendalian pelaksanaan standar-peningkatan standar (PPEPP).  Dokumen SPMI terakhir adalah formulir mutu, menyesuaikan dengan perubahan standar. Formulir digunakan untuk membakukan pelaksanaan standar. Dokumen Standar operasional prosedur (SOP) atau petunjuk operasional baku (POB) UIN Walisongo menyesuaikan dengan alur pelayanan akademik di UIN Walisongo. Pelayanan akademik di UIN Walisongo memiliki basis </w:t>
      </w:r>
      <w:r w:rsidRPr="005679F6">
        <w:rPr>
          <w:rFonts w:ascii="Bookman Old Style" w:hAnsi="Bookman Old Style" w:cstheme="majorBidi"/>
          <w:i/>
          <w:iCs/>
          <w:spacing w:val="-4"/>
          <w:sz w:val="24"/>
          <w:szCs w:val="24"/>
          <w:lang w:val="en-US"/>
        </w:rPr>
        <w:t>online</w:t>
      </w:r>
      <w:r w:rsidRPr="005679F6">
        <w:rPr>
          <w:rFonts w:ascii="Bookman Old Style" w:hAnsi="Bookman Old Style" w:cstheme="majorBidi"/>
          <w:spacing w:val="-4"/>
          <w:sz w:val="24"/>
          <w:szCs w:val="24"/>
          <w:lang w:val="en-US"/>
        </w:rPr>
        <w:t xml:space="preserve"> dan manual. Kedua basis pelayanan tersebut memiliki SOP sebagai pegangan dan ukuran pelayanan yang baik dan benar</w:t>
      </w:r>
      <w:r w:rsidRPr="00DB3186">
        <w:rPr>
          <w:rFonts w:ascii="Bookman Old Style" w:hAnsi="Bookman Old Style" w:cstheme="majorBidi"/>
          <w:sz w:val="24"/>
          <w:szCs w:val="24"/>
          <w:lang w:val="en-US"/>
        </w:rPr>
        <w:t>.</w:t>
      </w:r>
    </w:p>
    <w:p w:rsidR="00DB3186" w:rsidRPr="005679F6" w:rsidRDefault="005679F6" w:rsidP="005679F6">
      <w:pPr>
        <w:autoSpaceDE w:val="0"/>
        <w:autoSpaceDN w:val="0"/>
        <w:adjustRightInd w:val="0"/>
        <w:spacing w:after="0"/>
        <w:ind w:left="360" w:firstLine="720"/>
        <w:jc w:val="right"/>
        <w:rPr>
          <w:rFonts w:ascii="Bookman Old Style" w:hAnsi="Bookman Old Style" w:cstheme="majorBidi"/>
          <w:b/>
          <w:sz w:val="24"/>
          <w:szCs w:val="24"/>
        </w:rPr>
      </w:pPr>
      <w:r w:rsidRPr="005679F6">
        <w:rPr>
          <w:rFonts w:ascii="Bookman Old Style" w:hAnsi="Bookman Old Style" w:cstheme="majorBidi"/>
          <w:b/>
          <w:sz w:val="24"/>
          <w:szCs w:val="24"/>
        </w:rPr>
        <w:t xml:space="preserve">G. </w:t>
      </w:r>
      <w:r w:rsidR="00AE2B03" w:rsidRPr="005679F6">
        <w:rPr>
          <w:rFonts w:ascii="Bookman Old Style" w:hAnsi="Bookman Old Style" w:cstheme="majorBidi"/>
          <w:b/>
          <w:sz w:val="24"/>
          <w:szCs w:val="24"/>
        </w:rPr>
        <w:t>HUB</w:t>
      </w:r>
      <w:bookmarkStart w:id="16" w:name="_GoBack"/>
      <w:bookmarkEnd w:id="16"/>
      <w:r w:rsidR="00AE2B03" w:rsidRPr="005679F6">
        <w:rPr>
          <w:rFonts w:ascii="Bookman Old Style" w:hAnsi="Bookman Old Style" w:cstheme="majorBidi"/>
          <w:b/>
          <w:sz w:val="24"/>
          <w:szCs w:val="24"/>
        </w:rPr>
        <w:t>UNGAN</w:t>
      </w:r>
      <w:r w:rsidRPr="005679F6">
        <w:rPr>
          <w:rFonts w:ascii="Bookman Old Style" w:hAnsi="Bookman Old Style" w:cstheme="majorBidi"/>
          <w:b/>
          <w:sz w:val="24"/>
          <w:szCs w:val="24"/>
        </w:rPr>
        <w:t>...</w:t>
      </w:r>
    </w:p>
    <w:p w:rsidR="00DB3186" w:rsidRPr="00DB3186" w:rsidRDefault="005679F6" w:rsidP="00DB3186">
      <w:pPr>
        <w:pStyle w:val="ListParagraph"/>
        <w:numPr>
          <w:ilvl w:val="0"/>
          <w:numId w:val="10"/>
        </w:numPr>
        <w:autoSpaceDE w:val="0"/>
        <w:autoSpaceDN w:val="0"/>
        <w:adjustRightInd w:val="0"/>
        <w:spacing w:after="0"/>
        <w:jc w:val="both"/>
        <w:outlineLvl w:val="0"/>
        <w:rPr>
          <w:rFonts w:ascii="Bookman Old Style" w:hAnsi="Bookman Old Style" w:cstheme="majorBidi"/>
          <w:b/>
          <w:bCs/>
          <w:sz w:val="24"/>
          <w:szCs w:val="24"/>
          <w:lang w:val="en-US"/>
        </w:rPr>
      </w:pPr>
      <w:bookmarkStart w:id="17" w:name="_Toc499712971"/>
      <w:r w:rsidRPr="00DB3186">
        <w:rPr>
          <w:rFonts w:ascii="Bookman Old Style" w:hAnsi="Bookman Old Style" w:cstheme="majorBidi"/>
          <w:b/>
          <w:bCs/>
          <w:sz w:val="24"/>
          <w:szCs w:val="24"/>
          <w:lang w:val="en-US"/>
        </w:rPr>
        <w:lastRenderedPageBreak/>
        <w:t xml:space="preserve">HUBUNGAN DOKUMEN KEBIJAKAN </w:t>
      </w:r>
      <w:r>
        <w:rPr>
          <w:rFonts w:ascii="Bookman Old Style" w:hAnsi="Bookman Old Style" w:cstheme="majorBidi"/>
          <w:b/>
          <w:bCs/>
          <w:sz w:val="24"/>
          <w:szCs w:val="24"/>
        </w:rPr>
        <w:t>SISTEM PENJAMINAN MUTU INTERNAL (</w:t>
      </w:r>
      <w:r w:rsidRPr="00DB3186">
        <w:rPr>
          <w:rFonts w:ascii="Bookman Old Style" w:hAnsi="Bookman Old Style" w:cstheme="majorBidi"/>
          <w:b/>
          <w:bCs/>
          <w:sz w:val="24"/>
          <w:szCs w:val="24"/>
          <w:lang w:val="en-US"/>
        </w:rPr>
        <w:t>SPMI</w:t>
      </w:r>
      <w:r>
        <w:rPr>
          <w:rFonts w:ascii="Bookman Old Style" w:hAnsi="Bookman Old Style" w:cstheme="majorBidi"/>
          <w:b/>
          <w:bCs/>
          <w:sz w:val="24"/>
          <w:szCs w:val="24"/>
        </w:rPr>
        <w:t>)</w:t>
      </w:r>
      <w:r w:rsidRPr="00DB3186">
        <w:rPr>
          <w:rFonts w:ascii="Bookman Old Style" w:hAnsi="Bookman Old Style" w:cstheme="majorBidi"/>
          <w:b/>
          <w:bCs/>
          <w:sz w:val="24"/>
          <w:szCs w:val="24"/>
          <w:lang w:val="en-US"/>
        </w:rPr>
        <w:t xml:space="preserve"> DENGAN DOKUMEN LAIN DI </w:t>
      </w:r>
      <w:r>
        <w:rPr>
          <w:rFonts w:ascii="Bookman Old Style" w:hAnsi="Bookman Old Style" w:cstheme="majorBidi"/>
          <w:b/>
          <w:bCs/>
          <w:sz w:val="24"/>
          <w:szCs w:val="24"/>
        </w:rPr>
        <w:t>PERGURUAN TINGGI</w:t>
      </w:r>
      <w:r w:rsidRPr="00DB3186">
        <w:rPr>
          <w:rFonts w:ascii="Bookman Old Style" w:hAnsi="Bookman Old Style" w:cstheme="majorBidi"/>
          <w:b/>
          <w:bCs/>
          <w:sz w:val="24"/>
          <w:szCs w:val="24"/>
          <w:lang w:val="en-US"/>
        </w:rPr>
        <w:t xml:space="preserve"> SEPERTI STATUTA DAN</w:t>
      </w:r>
      <w:r w:rsidRPr="005679F6">
        <w:rPr>
          <w:rFonts w:ascii="Bookman Old Style" w:hAnsi="Bookman Old Style" w:cstheme="majorBidi"/>
          <w:b/>
          <w:bCs/>
          <w:sz w:val="24"/>
          <w:szCs w:val="24"/>
          <w:lang w:val="en-US"/>
        </w:rPr>
        <w:t xml:space="preserve"> </w:t>
      </w:r>
      <w:r w:rsidR="00DB3186" w:rsidRPr="005679F6">
        <w:rPr>
          <w:rFonts w:ascii="Bookman Old Style" w:hAnsi="Bookman Old Style" w:cstheme="majorBidi"/>
          <w:b/>
          <w:bCs/>
          <w:sz w:val="24"/>
          <w:szCs w:val="24"/>
          <w:rtl/>
          <w:lang w:val="en-US"/>
        </w:rPr>
        <w:t>R</w:t>
      </w:r>
      <w:r w:rsidRPr="005679F6">
        <w:rPr>
          <w:rFonts w:ascii="Bookman Old Style" w:hAnsi="Bookman Old Style" w:cstheme="majorBidi"/>
          <w:b/>
          <w:bCs/>
          <w:sz w:val="24"/>
          <w:szCs w:val="24"/>
          <w:lang w:val="en-US"/>
        </w:rPr>
        <w:t>ENSTR</w:t>
      </w:r>
      <w:r w:rsidRPr="00DB3186">
        <w:rPr>
          <w:rFonts w:ascii="Bookman Old Style" w:hAnsi="Bookman Old Style" w:cstheme="majorBidi"/>
          <w:b/>
          <w:bCs/>
          <w:sz w:val="24"/>
          <w:szCs w:val="24"/>
          <w:lang w:val="en-US"/>
        </w:rPr>
        <w:t>A</w:t>
      </w:r>
      <w:bookmarkEnd w:id="17"/>
      <w:r w:rsidR="00773CBB">
        <w:rPr>
          <w:rFonts w:ascii="Bookman Old Style" w:hAnsi="Bookman Old Style" w:cstheme="majorBidi"/>
          <w:b/>
          <w:bCs/>
          <w:sz w:val="24"/>
          <w:szCs w:val="24"/>
        </w:rPr>
        <w:t xml:space="preserve"> (RENCANA STRATEGIS)</w:t>
      </w:r>
    </w:p>
    <w:p w:rsidR="00DB3186" w:rsidRPr="00DB3186" w:rsidRDefault="00DB3186" w:rsidP="00DB3186">
      <w:pPr>
        <w:autoSpaceDE w:val="0"/>
        <w:autoSpaceDN w:val="0"/>
        <w:adjustRightInd w:val="0"/>
        <w:spacing w:after="0"/>
        <w:ind w:left="360"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Dokumen SPMI, kebijakan SPMI, manual SPMI, standar SPMI dan formulir SPMI berbeda dengan dokumen universitas lainnya, meskipun ada topik yang sama dan ada hubungannya dengan dokumen SPMI, seperti Statuta dan Renstra. Tata kelembagaan UIN Walisongo diatur dalam Statuta berdasarkan </w:t>
      </w:r>
      <w:r w:rsidR="00855829" w:rsidRPr="00DB3186">
        <w:rPr>
          <w:rFonts w:ascii="Bookman Old Style" w:hAnsi="Bookman Old Style" w:cstheme="majorBidi"/>
          <w:sz w:val="24"/>
          <w:szCs w:val="24"/>
          <w:lang w:val="en-US"/>
        </w:rPr>
        <w:t xml:space="preserve">Peraturan Menteri Agama </w:t>
      </w:r>
      <w:r w:rsidRPr="00DB3186">
        <w:rPr>
          <w:rFonts w:ascii="Bookman Old Style" w:hAnsi="Bookman Old Style" w:cstheme="majorBidi"/>
          <w:sz w:val="24"/>
          <w:szCs w:val="24"/>
          <w:lang w:val="en-US"/>
        </w:rPr>
        <w:t xml:space="preserve">RI </w:t>
      </w:r>
      <w:r w:rsidR="00855829" w:rsidRPr="00DB3186">
        <w:rPr>
          <w:rFonts w:ascii="Bookman Old Style" w:hAnsi="Bookman Old Style" w:cstheme="majorBidi"/>
          <w:sz w:val="24"/>
          <w:szCs w:val="24"/>
          <w:lang w:val="en-US"/>
        </w:rPr>
        <w:t xml:space="preserve">Nomor </w:t>
      </w:r>
      <w:r w:rsidRPr="00DB3186">
        <w:rPr>
          <w:rFonts w:ascii="Bookman Old Style" w:hAnsi="Bookman Old Style" w:cstheme="majorBidi"/>
          <w:sz w:val="24"/>
          <w:szCs w:val="24"/>
          <w:lang w:val="en-US"/>
        </w:rPr>
        <w:t xml:space="preserve">54 </w:t>
      </w:r>
      <w:r w:rsidR="00855829" w:rsidRPr="00DB3186">
        <w:rPr>
          <w:rFonts w:ascii="Bookman Old Style" w:hAnsi="Bookman Old Style" w:cstheme="majorBidi"/>
          <w:sz w:val="24"/>
          <w:szCs w:val="24"/>
          <w:lang w:val="en-US"/>
        </w:rPr>
        <w:t xml:space="preserve">Tahun </w:t>
      </w:r>
      <w:r w:rsidRPr="00DB3186">
        <w:rPr>
          <w:rFonts w:ascii="Bookman Old Style" w:hAnsi="Bookman Old Style" w:cstheme="majorBidi"/>
          <w:sz w:val="24"/>
          <w:szCs w:val="24"/>
          <w:lang w:val="en-US"/>
        </w:rPr>
        <w:t>2015. Hubungan Statuta dan Renstra dengan dokumen SPMI adalah keduanya memuat sejumlah standar yang harus menjadi pedoman untuk menetapkan standar perguruan tinggi. Misalnya dalam Statuta terdapat ketentuan tentang tata kelola perguruan tinggi yang harus menjadi pedoman untuk menetapkan, melaksanakan, mengevaluasi pelaksanaan, mengendalikan pelaksanaan dan meningkatkan standar.</w:t>
      </w:r>
    </w:p>
    <w:p w:rsidR="00DB3186" w:rsidRPr="00DB3186" w:rsidRDefault="00DB3186" w:rsidP="00DB3186">
      <w:pPr>
        <w:autoSpaceDE w:val="0"/>
        <w:autoSpaceDN w:val="0"/>
        <w:adjustRightInd w:val="0"/>
        <w:spacing w:after="0"/>
        <w:ind w:left="360"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Renstra dibuat dengan tujuan membantu perguruan tinggi untuk menyusun rencana operasional/rencana kerja dan anggaran tahunan berdasarkan pemahaman terhadap lingkungan strategis, baik dalam skala nasional, regional maupun internasional. Dalam Renstra ditemukan sejumlah sasaran perguruan tinggi yang harus dicapai, sedangkan dalam dokumen SPMI dimuat lima (5) langkah dalam melaksanakan SPMI, yaitu PPEPP.</w:t>
      </w:r>
    </w:p>
    <w:p w:rsidR="00DB3186" w:rsidRPr="00DB3186" w:rsidRDefault="00DB3186" w:rsidP="00DB3186">
      <w:pPr>
        <w:autoSpaceDE w:val="0"/>
        <w:autoSpaceDN w:val="0"/>
        <w:adjustRightInd w:val="0"/>
        <w:spacing w:after="0"/>
        <w:ind w:left="360"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Dokumen kebijakan SPMI dan dua dokumen di atas memiliki bagian masing-masing. Kebijakan SPMI menjadi dokumen awal diantara empat dokumen SPMI (kebijakan SPMI, manual SPMI, standar SPMI dan formulir SPMI).</w:t>
      </w:r>
    </w:p>
    <w:p w:rsidR="00DB3186" w:rsidRPr="00DB3186" w:rsidRDefault="00DB3186" w:rsidP="00DB3186">
      <w:pPr>
        <w:autoSpaceDE w:val="0"/>
        <w:autoSpaceDN w:val="0"/>
        <w:adjustRightInd w:val="0"/>
        <w:spacing w:after="0"/>
        <w:ind w:left="360"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 xml:space="preserve">Dokumen kebijakan SPMI menjadi penentu arah sistem penjaminan mutu. Dokumen SPMI lainnya seperti manual SPMI, standar SPMI dan formulir SPMI arahnya ditentukan oleh kebijakan SPMI.  </w:t>
      </w:r>
    </w:p>
    <w:p w:rsidR="00DB3186" w:rsidRDefault="00DB3186" w:rsidP="00DB3186">
      <w:pPr>
        <w:autoSpaceDE w:val="0"/>
        <w:autoSpaceDN w:val="0"/>
        <w:adjustRightInd w:val="0"/>
        <w:spacing w:after="0"/>
        <w:ind w:left="360" w:firstLine="720"/>
        <w:jc w:val="both"/>
        <w:rPr>
          <w:rFonts w:ascii="Bookman Old Style" w:hAnsi="Bookman Old Style" w:cstheme="majorBidi"/>
          <w:sz w:val="24"/>
          <w:szCs w:val="24"/>
          <w:lang w:val="en-US"/>
        </w:rPr>
      </w:pPr>
      <w:r w:rsidRPr="00DB3186">
        <w:rPr>
          <w:rFonts w:ascii="Bookman Old Style" w:hAnsi="Bookman Old Style" w:cstheme="majorBidi"/>
          <w:sz w:val="24"/>
          <w:szCs w:val="24"/>
          <w:lang w:val="en-US"/>
        </w:rPr>
        <w:t>Dokumen kebijakan SPMI menerjemahkan rencana strategis (renstra). Kebijakan SPMI menyesuaikan tonggak capaian yang telah ditentukan dalam renstra. Kebijakan SPMI akan mempengaruhi tiga dokumen mutu lainnya, agar menyesuaikan tonggak capaian pada Renstra UIN Walisongo.</w:t>
      </w:r>
    </w:p>
    <w:p w:rsidR="00633FE7" w:rsidRDefault="00633FE7" w:rsidP="00DB3186">
      <w:pPr>
        <w:autoSpaceDE w:val="0"/>
        <w:autoSpaceDN w:val="0"/>
        <w:adjustRightInd w:val="0"/>
        <w:spacing w:after="0"/>
        <w:ind w:left="360" w:firstLine="720"/>
        <w:jc w:val="both"/>
        <w:rPr>
          <w:rFonts w:ascii="Bookman Old Style" w:hAnsi="Bookman Old Style" w:cstheme="majorBidi"/>
          <w:sz w:val="24"/>
          <w:szCs w:val="24"/>
          <w:lang w:val="en-US"/>
        </w:rPr>
      </w:pPr>
    </w:p>
    <w:p w:rsidR="00633FE7" w:rsidRDefault="00633FE7" w:rsidP="00DB3186">
      <w:pPr>
        <w:autoSpaceDE w:val="0"/>
        <w:autoSpaceDN w:val="0"/>
        <w:adjustRightInd w:val="0"/>
        <w:spacing w:after="0"/>
        <w:ind w:left="360" w:firstLine="720"/>
        <w:jc w:val="both"/>
        <w:rPr>
          <w:rFonts w:ascii="Bookman Old Style" w:hAnsi="Bookman Old Style" w:cstheme="majorBidi"/>
          <w:sz w:val="24"/>
          <w:szCs w:val="24"/>
          <w:lang w:val="en-US"/>
        </w:rPr>
      </w:pPr>
    </w:p>
    <w:p w:rsidR="00633FE7" w:rsidRPr="00EB1F18" w:rsidRDefault="00633FE7" w:rsidP="00633FE7">
      <w:pPr>
        <w:spacing w:after="0"/>
        <w:ind w:left="6096"/>
        <w:rPr>
          <w:rFonts w:ascii="Bookman Old Style" w:hAnsi="Bookman Old Style" w:cstheme="majorBidi"/>
          <w:sz w:val="24"/>
          <w:szCs w:val="24"/>
        </w:rPr>
      </w:pPr>
      <w:r w:rsidRPr="00EB1F18">
        <w:rPr>
          <w:rFonts w:ascii="Bookman Old Style" w:hAnsi="Bookman Old Style" w:cstheme="majorBidi"/>
          <w:sz w:val="24"/>
          <w:szCs w:val="24"/>
        </w:rPr>
        <w:t>Rektor</w:t>
      </w:r>
      <w:r>
        <w:rPr>
          <w:rFonts w:ascii="Bookman Old Style" w:hAnsi="Bookman Old Style" w:cstheme="majorBidi"/>
          <w:sz w:val="24"/>
          <w:szCs w:val="24"/>
        </w:rPr>
        <w:t>,</w:t>
      </w:r>
    </w:p>
    <w:p w:rsidR="00633FE7" w:rsidRPr="00EB1F18" w:rsidRDefault="00633FE7" w:rsidP="00633FE7">
      <w:pPr>
        <w:spacing w:after="0"/>
        <w:ind w:left="6096"/>
        <w:rPr>
          <w:rFonts w:ascii="Bookman Old Style" w:hAnsi="Bookman Old Style" w:cstheme="majorBidi"/>
          <w:sz w:val="24"/>
          <w:szCs w:val="24"/>
        </w:rPr>
      </w:pPr>
    </w:p>
    <w:p w:rsidR="00633FE7" w:rsidRPr="00EB1F18" w:rsidRDefault="00633FE7" w:rsidP="00633FE7">
      <w:pPr>
        <w:spacing w:after="0"/>
        <w:ind w:left="6096"/>
        <w:rPr>
          <w:rFonts w:ascii="Bookman Old Style" w:hAnsi="Bookman Old Style" w:cstheme="majorBidi"/>
          <w:sz w:val="24"/>
          <w:szCs w:val="24"/>
        </w:rPr>
      </w:pPr>
    </w:p>
    <w:p w:rsidR="00633FE7" w:rsidRPr="00C3653F" w:rsidRDefault="00633FE7" w:rsidP="00633FE7">
      <w:pPr>
        <w:spacing w:after="0"/>
        <w:ind w:left="6096"/>
        <w:rPr>
          <w:rFonts w:ascii="Bookman Old Style" w:hAnsi="Bookman Old Style" w:cstheme="majorBidi"/>
          <w:bCs/>
          <w:caps/>
          <w:sz w:val="24"/>
          <w:szCs w:val="24"/>
        </w:rPr>
      </w:pPr>
      <w:r w:rsidRPr="00C3653F">
        <w:rPr>
          <w:rFonts w:ascii="Bookman Old Style" w:hAnsi="Bookman Old Style" w:cstheme="majorBidi"/>
          <w:bCs/>
          <w:caps/>
          <w:sz w:val="24"/>
          <w:szCs w:val="24"/>
        </w:rPr>
        <w:t>Muhibbin</w:t>
      </w:r>
    </w:p>
    <w:p w:rsidR="00633FE7" w:rsidRPr="00DB3186" w:rsidRDefault="00633FE7" w:rsidP="00DB3186">
      <w:pPr>
        <w:autoSpaceDE w:val="0"/>
        <w:autoSpaceDN w:val="0"/>
        <w:adjustRightInd w:val="0"/>
        <w:spacing w:after="0"/>
        <w:ind w:left="360" w:firstLine="720"/>
        <w:jc w:val="both"/>
        <w:rPr>
          <w:rFonts w:ascii="Bookman Old Style" w:hAnsi="Bookman Old Style" w:cstheme="majorBidi"/>
          <w:sz w:val="24"/>
          <w:szCs w:val="24"/>
          <w:lang w:val="en-US"/>
        </w:rPr>
      </w:pPr>
    </w:p>
    <w:p w:rsidR="00DB3186" w:rsidRPr="00DB3186" w:rsidRDefault="00DB3186" w:rsidP="00DB3186">
      <w:pPr>
        <w:autoSpaceDE w:val="0"/>
        <w:autoSpaceDN w:val="0"/>
        <w:adjustRightInd w:val="0"/>
        <w:spacing w:after="0"/>
        <w:ind w:left="284" w:firstLine="720"/>
        <w:jc w:val="both"/>
        <w:rPr>
          <w:rFonts w:ascii="Bookman Old Style" w:hAnsi="Bookman Old Style" w:cstheme="majorBidi"/>
          <w:sz w:val="24"/>
          <w:szCs w:val="24"/>
          <w:lang w:val="en-US"/>
        </w:rPr>
      </w:pPr>
    </w:p>
    <w:p w:rsidR="00DB3186" w:rsidRPr="00DB3186" w:rsidRDefault="00DB3186" w:rsidP="00DB3186">
      <w:pPr>
        <w:autoSpaceDE w:val="0"/>
        <w:autoSpaceDN w:val="0"/>
        <w:adjustRightInd w:val="0"/>
        <w:spacing w:after="0"/>
        <w:ind w:left="284" w:firstLine="720"/>
        <w:jc w:val="both"/>
        <w:rPr>
          <w:rFonts w:ascii="Bookman Old Style" w:hAnsi="Bookman Old Style" w:cstheme="majorBidi"/>
          <w:sz w:val="24"/>
          <w:szCs w:val="24"/>
          <w:lang w:val="en-US"/>
        </w:rPr>
      </w:pPr>
    </w:p>
    <w:p w:rsidR="00DB3186" w:rsidRPr="00DB3186" w:rsidRDefault="00DB3186" w:rsidP="00DB3186">
      <w:pPr>
        <w:autoSpaceDE w:val="0"/>
        <w:autoSpaceDN w:val="0"/>
        <w:adjustRightInd w:val="0"/>
        <w:spacing w:after="0"/>
        <w:jc w:val="both"/>
        <w:rPr>
          <w:rFonts w:ascii="Bookman Old Style" w:hAnsi="Bookman Old Style" w:cstheme="majorBidi"/>
          <w:sz w:val="24"/>
          <w:szCs w:val="24"/>
          <w:lang w:val="en-US"/>
        </w:rPr>
      </w:pPr>
    </w:p>
    <w:p w:rsidR="00DB3186" w:rsidRPr="00DB3186" w:rsidRDefault="00DB3186" w:rsidP="00DB3186">
      <w:pPr>
        <w:autoSpaceDE w:val="0"/>
        <w:autoSpaceDN w:val="0"/>
        <w:adjustRightInd w:val="0"/>
        <w:spacing w:after="0"/>
        <w:jc w:val="both"/>
        <w:rPr>
          <w:rFonts w:ascii="Bookman Old Style" w:hAnsi="Bookman Old Style" w:cstheme="majorBidi"/>
          <w:b/>
          <w:bCs/>
          <w:sz w:val="24"/>
          <w:szCs w:val="24"/>
          <w:lang w:val="en-US"/>
        </w:rPr>
      </w:pPr>
    </w:p>
    <w:p w:rsidR="00DB3186" w:rsidRPr="00DB3186" w:rsidRDefault="00DB3186" w:rsidP="00DB3186">
      <w:pPr>
        <w:jc w:val="both"/>
        <w:rPr>
          <w:rFonts w:ascii="Bookman Old Style" w:hAnsi="Bookman Old Style" w:cstheme="majorBidi"/>
          <w:b/>
          <w:bCs/>
          <w:sz w:val="24"/>
          <w:szCs w:val="24"/>
          <w:lang w:val="en-US"/>
        </w:rPr>
      </w:pPr>
    </w:p>
    <w:p w:rsidR="002A3C41" w:rsidRPr="00DB3186" w:rsidRDefault="002A3C41">
      <w:pPr>
        <w:rPr>
          <w:rFonts w:ascii="Bookman Old Style" w:hAnsi="Bookman Old Style"/>
        </w:rPr>
      </w:pPr>
    </w:p>
    <w:sectPr w:rsidR="002A3C41" w:rsidRPr="00DB3186" w:rsidSect="002C616E">
      <w:pgSz w:w="12247" w:h="18711" w:code="4632"/>
      <w:pgMar w:top="1134" w:right="1134" w:bottom="1276" w:left="1701"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099" w:rsidRDefault="00633099">
      <w:pPr>
        <w:spacing w:after="0" w:line="240" w:lineRule="auto"/>
      </w:pPr>
      <w:r>
        <w:separator/>
      </w:r>
    </w:p>
  </w:endnote>
  <w:endnote w:type="continuationSeparator" w:id="0">
    <w:p w:rsidR="00633099" w:rsidRDefault="00633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099" w:rsidRDefault="00633099">
      <w:pPr>
        <w:spacing w:after="0" w:line="240" w:lineRule="auto"/>
      </w:pPr>
      <w:r>
        <w:separator/>
      </w:r>
    </w:p>
  </w:footnote>
  <w:footnote w:type="continuationSeparator" w:id="0">
    <w:p w:rsidR="00633099" w:rsidRDefault="00633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158F5"/>
    <w:multiLevelType w:val="hybridMultilevel"/>
    <w:tmpl w:val="CA68AF86"/>
    <w:lvl w:ilvl="0" w:tplc="0409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0DA63D59"/>
    <w:multiLevelType w:val="hybridMultilevel"/>
    <w:tmpl w:val="BE7AEF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3D44CA"/>
    <w:multiLevelType w:val="hybridMultilevel"/>
    <w:tmpl w:val="26E0D0BE"/>
    <w:lvl w:ilvl="0" w:tplc="BAA26680">
      <w:start w:val="1"/>
      <w:numFmt w:val="lowerLetter"/>
      <w:lvlText w:val="%1."/>
      <w:lvlJc w:val="left"/>
      <w:pPr>
        <w:ind w:left="1004" w:hanging="360"/>
      </w:pPr>
      <w:rPr>
        <w:rFonts w:hint="default"/>
        <w:b w:val="0"/>
        <w:bCs w:val="0"/>
      </w:rPr>
    </w:lvl>
    <w:lvl w:ilvl="1" w:tplc="91AE37EC">
      <w:start w:val="1"/>
      <w:numFmt w:val="decimal"/>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102D34EE"/>
    <w:multiLevelType w:val="hybridMultilevel"/>
    <w:tmpl w:val="447E1256"/>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ECB6989"/>
    <w:multiLevelType w:val="hybridMultilevel"/>
    <w:tmpl w:val="C5E6AD90"/>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32C44180"/>
    <w:multiLevelType w:val="hybridMultilevel"/>
    <w:tmpl w:val="33443416"/>
    <w:lvl w:ilvl="0" w:tplc="04090019">
      <w:start w:val="1"/>
      <w:numFmt w:val="lowerLetter"/>
      <w:lvlText w:val="%1."/>
      <w:lvlJc w:val="left"/>
      <w:pPr>
        <w:ind w:left="1070" w:hanging="360"/>
      </w:pPr>
      <w:rPr>
        <w:rFonts w:hint="default"/>
        <w:b w:val="0"/>
        <w:bCs w:val="0"/>
      </w:rPr>
    </w:lvl>
    <w:lvl w:ilvl="1" w:tplc="2DA0D84E">
      <w:start w:val="1"/>
      <w:numFmt w:val="lowerLetter"/>
      <w:lvlText w:val="%2."/>
      <w:lvlJc w:val="left"/>
      <w:pPr>
        <w:ind w:left="1638" w:hanging="360"/>
      </w:pPr>
      <w:rPr>
        <w:rFonts w:hint="default"/>
      </w:r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
    <w:nsid w:val="3331295F"/>
    <w:multiLevelType w:val="hybridMultilevel"/>
    <w:tmpl w:val="45868216"/>
    <w:lvl w:ilvl="0" w:tplc="0409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817C67"/>
    <w:multiLevelType w:val="hybridMultilevel"/>
    <w:tmpl w:val="E73A5792"/>
    <w:lvl w:ilvl="0" w:tplc="0421000F">
      <w:start w:val="1"/>
      <w:numFmt w:val="decimal"/>
      <w:lvlText w:val="%1."/>
      <w:lvlJc w:val="left"/>
      <w:pPr>
        <w:ind w:left="786" w:hanging="360"/>
      </w:pPr>
      <w:rPr>
        <w:rFonts w:hint="default"/>
        <w:b/>
        <w:bCs/>
      </w:rPr>
    </w:lvl>
    <w:lvl w:ilvl="1" w:tplc="0E4003A8">
      <w:start w:val="1"/>
      <w:numFmt w:val="lowerLetter"/>
      <w:lvlText w:val="%2."/>
      <w:lvlJc w:val="left"/>
      <w:pPr>
        <w:ind w:left="1085" w:hanging="375"/>
      </w:pPr>
      <w:rPr>
        <w:rFonts w:hint="default"/>
        <w:b w:val="0"/>
        <w:bCs w:val="0"/>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6FD5563"/>
    <w:multiLevelType w:val="hybridMultilevel"/>
    <w:tmpl w:val="1AF0CBA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2F24B1A"/>
    <w:multiLevelType w:val="hybridMultilevel"/>
    <w:tmpl w:val="424006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B8C451F"/>
    <w:multiLevelType w:val="hybridMultilevel"/>
    <w:tmpl w:val="FFF88FA0"/>
    <w:lvl w:ilvl="0" w:tplc="04210019">
      <w:start w:val="1"/>
      <w:numFmt w:val="lowerLetter"/>
      <w:lvlText w:val="%1."/>
      <w:lvlJc w:val="left"/>
      <w:pPr>
        <w:ind w:left="720" w:hanging="360"/>
      </w:pPr>
    </w:lvl>
    <w:lvl w:ilvl="1" w:tplc="04210019">
      <w:start w:val="1"/>
      <w:numFmt w:val="lowerLetter"/>
      <w:lvlText w:val="%2."/>
      <w:lvlJc w:val="left"/>
      <w:pPr>
        <w:ind w:left="107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32A7E08"/>
    <w:multiLevelType w:val="hybridMultilevel"/>
    <w:tmpl w:val="88802136"/>
    <w:lvl w:ilvl="0" w:tplc="04210019">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2">
    <w:nsid w:val="7B676D88"/>
    <w:multiLevelType w:val="hybridMultilevel"/>
    <w:tmpl w:val="E480AF9E"/>
    <w:lvl w:ilvl="0" w:tplc="C4301C46">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D4105A5"/>
    <w:multiLevelType w:val="hybridMultilevel"/>
    <w:tmpl w:val="1040CEF0"/>
    <w:lvl w:ilvl="0" w:tplc="BDF4F45C">
      <w:start w:val="1"/>
      <w:numFmt w:val="decimal"/>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num w:numId="1">
    <w:abstractNumId w:val="7"/>
  </w:num>
  <w:num w:numId="2">
    <w:abstractNumId w:val="5"/>
  </w:num>
  <w:num w:numId="3">
    <w:abstractNumId w:val="0"/>
  </w:num>
  <w:num w:numId="4">
    <w:abstractNumId w:val="2"/>
  </w:num>
  <w:num w:numId="5">
    <w:abstractNumId w:val="9"/>
  </w:num>
  <w:num w:numId="6">
    <w:abstractNumId w:val="3"/>
  </w:num>
  <w:num w:numId="7">
    <w:abstractNumId w:val="11"/>
  </w:num>
  <w:num w:numId="8">
    <w:abstractNumId w:val="12"/>
  </w:num>
  <w:num w:numId="9">
    <w:abstractNumId w:val="4"/>
  </w:num>
  <w:num w:numId="10">
    <w:abstractNumId w:val="8"/>
  </w:num>
  <w:num w:numId="11">
    <w:abstractNumId w:val="10"/>
  </w:num>
  <w:num w:numId="12">
    <w:abstractNumId w:val="6"/>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86"/>
    <w:rsid w:val="000962FF"/>
    <w:rsid w:val="000B6289"/>
    <w:rsid w:val="000D111B"/>
    <w:rsid w:val="001760EB"/>
    <w:rsid w:val="00221CAB"/>
    <w:rsid w:val="002A3C41"/>
    <w:rsid w:val="002C616E"/>
    <w:rsid w:val="002D2AA9"/>
    <w:rsid w:val="002F6756"/>
    <w:rsid w:val="003B2083"/>
    <w:rsid w:val="004B1FBB"/>
    <w:rsid w:val="00526348"/>
    <w:rsid w:val="00557434"/>
    <w:rsid w:val="005679F6"/>
    <w:rsid w:val="005E4423"/>
    <w:rsid w:val="006254EE"/>
    <w:rsid w:val="00633099"/>
    <w:rsid w:val="00633FE7"/>
    <w:rsid w:val="00657C5D"/>
    <w:rsid w:val="006A15E9"/>
    <w:rsid w:val="006F497A"/>
    <w:rsid w:val="00750CC5"/>
    <w:rsid w:val="00773CBB"/>
    <w:rsid w:val="007A7E20"/>
    <w:rsid w:val="007D54EF"/>
    <w:rsid w:val="00855829"/>
    <w:rsid w:val="008A4776"/>
    <w:rsid w:val="008D43C7"/>
    <w:rsid w:val="00936EC1"/>
    <w:rsid w:val="00997F7C"/>
    <w:rsid w:val="009B62A4"/>
    <w:rsid w:val="009D209A"/>
    <w:rsid w:val="00A23A6D"/>
    <w:rsid w:val="00A2760F"/>
    <w:rsid w:val="00A74B70"/>
    <w:rsid w:val="00AD3888"/>
    <w:rsid w:val="00AE2B03"/>
    <w:rsid w:val="00AE373D"/>
    <w:rsid w:val="00B85845"/>
    <w:rsid w:val="00BE205C"/>
    <w:rsid w:val="00C018A9"/>
    <w:rsid w:val="00C45F61"/>
    <w:rsid w:val="00CD4590"/>
    <w:rsid w:val="00D3448A"/>
    <w:rsid w:val="00D41B71"/>
    <w:rsid w:val="00D45895"/>
    <w:rsid w:val="00D46793"/>
    <w:rsid w:val="00D92528"/>
    <w:rsid w:val="00D941EB"/>
    <w:rsid w:val="00DB3186"/>
    <w:rsid w:val="00DE2C3B"/>
    <w:rsid w:val="00E2498E"/>
    <w:rsid w:val="00E52FA6"/>
    <w:rsid w:val="00E55E78"/>
    <w:rsid w:val="00E90BEB"/>
    <w:rsid w:val="00E93787"/>
    <w:rsid w:val="00EC34FE"/>
    <w:rsid w:val="00ED5441"/>
    <w:rsid w:val="00F06814"/>
    <w:rsid w:val="00F375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FEF9D-EFFE-46FD-99B4-9E4E378A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186"/>
    <w:pPr>
      <w:spacing w:after="200" w:line="276" w:lineRule="auto"/>
    </w:pPr>
    <w:rPr>
      <w:rFonts w:asciiTheme="minorHAnsi" w:eastAsiaTheme="minorEastAsia" w:hAnsiTheme="minorHAnsi"/>
      <w:sz w:val="2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186"/>
    <w:pPr>
      <w:autoSpaceDE w:val="0"/>
      <w:autoSpaceDN w:val="0"/>
      <w:adjustRightInd w:val="0"/>
      <w:spacing w:after="0" w:line="240" w:lineRule="auto"/>
    </w:pPr>
    <w:rPr>
      <w:rFonts w:ascii="Calibri" w:eastAsiaTheme="minorEastAsia" w:hAnsi="Calibri" w:cs="Calibri"/>
      <w:color w:val="000000"/>
      <w:szCs w:val="24"/>
      <w:lang w:eastAsia="id-ID"/>
    </w:rPr>
  </w:style>
  <w:style w:type="paragraph" w:styleId="ListParagraph">
    <w:name w:val="List Paragraph"/>
    <w:basedOn w:val="Normal"/>
    <w:uiPriority w:val="34"/>
    <w:qFormat/>
    <w:rsid w:val="00DB3186"/>
    <w:pPr>
      <w:ind w:left="720"/>
      <w:contextualSpacing/>
    </w:pPr>
  </w:style>
  <w:style w:type="paragraph" w:styleId="Footer">
    <w:name w:val="footer"/>
    <w:basedOn w:val="Normal"/>
    <w:link w:val="FooterChar"/>
    <w:uiPriority w:val="99"/>
    <w:unhideWhenUsed/>
    <w:rsid w:val="00DB3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186"/>
    <w:rPr>
      <w:rFonts w:asciiTheme="minorHAnsi" w:eastAsiaTheme="minorEastAsia" w:hAnsiTheme="minorHAnsi"/>
      <w:sz w:val="22"/>
      <w:lang w:eastAsia="id-ID"/>
    </w:rPr>
  </w:style>
  <w:style w:type="paragraph" w:styleId="Header">
    <w:name w:val="header"/>
    <w:basedOn w:val="Normal"/>
    <w:link w:val="HeaderChar"/>
    <w:uiPriority w:val="99"/>
    <w:unhideWhenUsed/>
    <w:rsid w:val="008D4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3C7"/>
    <w:rPr>
      <w:rFonts w:asciiTheme="minorHAnsi" w:eastAsiaTheme="minorEastAsia" w:hAnsiTheme="minorHAnsi"/>
      <w:sz w:val="22"/>
      <w:lang w:eastAsia="id-ID"/>
    </w:rPr>
  </w:style>
  <w:style w:type="paragraph" w:styleId="BalloonText">
    <w:name w:val="Balloon Text"/>
    <w:basedOn w:val="Normal"/>
    <w:link w:val="BalloonTextChar"/>
    <w:uiPriority w:val="99"/>
    <w:semiHidden/>
    <w:unhideWhenUsed/>
    <w:rsid w:val="00F37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511"/>
    <w:rPr>
      <w:rFonts w:ascii="Segoe UI" w:eastAsiaTheme="minorEastAsia" w:hAnsi="Segoe UI" w:cs="Segoe UI"/>
      <w:sz w:val="18"/>
      <w:szCs w:val="1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494D5-3CDA-4A95-B884-5BCF9C4B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5002</Words>
  <Characters>28517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56</cp:revision>
  <cp:lastPrinted>2018-02-07T02:48:00Z</cp:lastPrinted>
  <dcterms:created xsi:type="dcterms:W3CDTF">2018-02-02T08:40:00Z</dcterms:created>
  <dcterms:modified xsi:type="dcterms:W3CDTF">2018-02-07T02:48:00Z</dcterms:modified>
</cp:coreProperties>
</file>